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7646B3" w:rsidRDefault="002E27E1" w:rsidP="00A21D8D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7646B3">
        <w:rPr>
          <w:b/>
          <w:sz w:val="32"/>
          <w:szCs w:val="32"/>
          <w:lang w:eastAsia="zh-CN"/>
        </w:rPr>
        <w:t>《</w:t>
      </w:r>
      <w:r w:rsidR="004F12F9">
        <w:rPr>
          <w:rFonts w:eastAsiaTheme="minorEastAsia" w:hint="eastAsia"/>
          <w:b/>
          <w:sz w:val="32"/>
          <w:szCs w:val="32"/>
          <w:lang w:eastAsia="zh-CN"/>
        </w:rPr>
        <w:t>分析化学</w:t>
      </w:r>
      <w:r w:rsidRPr="007646B3">
        <w:rPr>
          <w:b/>
          <w:sz w:val="32"/>
          <w:szCs w:val="32"/>
          <w:lang w:eastAsia="zh-CN"/>
        </w:rPr>
        <w:t>》课程教学大纲</w:t>
      </w:r>
    </w:p>
    <w:tbl>
      <w:tblPr>
        <w:tblW w:w="9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359"/>
        <w:gridCol w:w="369"/>
        <w:gridCol w:w="623"/>
        <w:gridCol w:w="1330"/>
        <w:gridCol w:w="127"/>
        <w:gridCol w:w="1715"/>
        <w:gridCol w:w="1418"/>
        <w:gridCol w:w="136"/>
        <w:gridCol w:w="1583"/>
      </w:tblGrid>
      <w:tr w:rsidR="002E27E1" w:rsidRPr="007646B3" w:rsidTr="00A21D8D">
        <w:trPr>
          <w:trHeight w:val="340"/>
          <w:jc w:val="center"/>
        </w:trPr>
        <w:tc>
          <w:tcPr>
            <w:tcW w:w="4456" w:type="dxa"/>
            <w:gridSpan w:val="6"/>
            <w:vAlign w:val="center"/>
          </w:tcPr>
          <w:p w:rsidR="002E27E1" w:rsidRPr="007646B3" w:rsidRDefault="002E27E1" w:rsidP="006F68B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课程名称：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 w:rsidR="00EF4295">
              <w:rPr>
                <w:rFonts w:eastAsia="宋体" w:hint="eastAsia"/>
                <w:sz w:val="21"/>
                <w:szCs w:val="21"/>
                <w:lang w:eastAsia="zh-CN"/>
              </w:rPr>
              <w:t>分析化学</w:t>
            </w:r>
          </w:p>
        </w:tc>
        <w:tc>
          <w:tcPr>
            <w:tcW w:w="4852" w:type="dxa"/>
            <w:gridSpan w:val="4"/>
            <w:vAlign w:val="center"/>
          </w:tcPr>
          <w:p w:rsidR="002E27E1" w:rsidRPr="007646B3" w:rsidRDefault="002E27E1" w:rsidP="00EF429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课程类别</w:t>
            </w:r>
            <w:r w:rsidR="00735FDE" w:rsidRPr="007646B3">
              <w:rPr>
                <w:rFonts w:eastAsia="宋体"/>
                <w:b/>
                <w:sz w:val="21"/>
                <w:szCs w:val="21"/>
                <w:lang w:eastAsia="zh-CN"/>
              </w:rPr>
              <w:t>（必修</w:t>
            </w:r>
            <w:r w:rsidR="00735FDE" w:rsidRPr="007646B3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735FDE" w:rsidRPr="007646B3">
              <w:rPr>
                <w:rFonts w:eastAsia="宋体"/>
                <w:b/>
                <w:sz w:val="21"/>
                <w:szCs w:val="21"/>
                <w:lang w:eastAsia="zh-CN"/>
              </w:rPr>
              <w:t>选修）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 w:rsidR="00EF4295">
              <w:rPr>
                <w:rFonts w:eastAsia="宋体" w:hint="eastAsia"/>
                <w:sz w:val="21"/>
                <w:szCs w:val="21"/>
                <w:lang w:eastAsia="zh-CN"/>
              </w:rPr>
              <w:t>必</w:t>
            </w:r>
            <w:r w:rsidR="00512387" w:rsidRPr="007646B3">
              <w:rPr>
                <w:rFonts w:eastAsia="宋体"/>
                <w:sz w:val="21"/>
                <w:szCs w:val="21"/>
                <w:lang w:eastAsia="zh-CN"/>
              </w:rPr>
              <w:t>修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课程英文名称：</w:t>
            </w:r>
            <w:r w:rsidR="00EF4295">
              <w:rPr>
                <w:rFonts w:ascii="宋体" w:hAnsi="宋体" w:hint="eastAsia"/>
                <w:b/>
                <w:szCs w:val="21"/>
              </w:rPr>
              <w:t>Analytical</w:t>
            </w:r>
            <w:proofErr w:type="spellEnd"/>
            <w:r w:rsidR="00EF4295">
              <w:rPr>
                <w:rFonts w:ascii="宋体" w:hAnsi="宋体" w:hint="eastAsia"/>
                <w:b/>
                <w:szCs w:val="21"/>
              </w:rPr>
              <w:t xml:space="preserve"> Chemistry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4456" w:type="dxa"/>
            <w:gridSpan w:val="6"/>
            <w:vAlign w:val="center"/>
          </w:tcPr>
          <w:p w:rsidR="002E27E1" w:rsidRPr="007646B3" w:rsidRDefault="002E27E1" w:rsidP="00DC45F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总学时</w:t>
            </w:r>
            <w:r w:rsidRPr="007646B3">
              <w:rPr>
                <w:rFonts w:eastAsia="宋体"/>
                <w:b/>
                <w:sz w:val="21"/>
                <w:szCs w:val="21"/>
              </w:rPr>
              <w:t>/</w:t>
            </w:r>
            <w:r w:rsidRPr="007646B3">
              <w:rPr>
                <w:rFonts w:eastAsia="宋体"/>
                <w:b/>
                <w:sz w:val="21"/>
                <w:szCs w:val="21"/>
              </w:rPr>
              <w:t>周学时</w:t>
            </w:r>
            <w:r w:rsidRPr="007646B3">
              <w:rPr>
                <w:rFonts w:eastAsia="宋体"/>
                <w:b/>
                <w:sz w:val="21"/>
                <w:szCs w:val="21"/>
              </w:rPr>
              <w:t>/</w:t>
            </w:r>
            <w:r w:rsidRPr="007646B3">
              <w:rPr>
                <w:rFonts w:eastAsia="宋体"/>
                <w:b/>
                <w:sz w:val="21"/>
                <w:szCs w:val="21"/>
              </w:rPr>
              <w:t>学分：</w:t>
            </w:r>
            <w:r w:rsidR="00512387" w:rsidRPr="007646B3">
              <w:rPr>
                <w:rFonts w:eastAsia="宋体"/>
                <w:b/>
                <w:sz w:val="21"/>
                <w:szCs w:val="21"/>
                <w:lang w:eastAsia="zh-CN"/>
              </w:rPr>
              <w:t>3</w:t>
            </w:r>
            <w:r w:rsidR="00DC45F2">
              <w:rPr>
                <w:rFonts w:eastAsia="宋体" w:hint="eastAsia"/>
                <w:b/>
                <w:sz w:val="21"/>
                <w:szCs w:val="21"/>
                <w:lang w:eastAsia="zh-CN"/>
              </w:rPr>
              <w:t>6</w:t>
            </w:r>
            <w:r w:rsidR="00512387" w:rsidRPr="007646B3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DC45F2">
              <w:rPr>
                <w:rFonts w:eastAsia="宋体" w:hint="eastAsia"/>
                <w:b/>
                <w:sz w:val="21"/>
                <w:szCs w:val="21"/>
                <w:lang w:eastAsia="zh-CN"/>
              </w:rPr>
              <w:t>3</w:t>
            </w:r>
            <w:r w:rsidR="00512387" w:rsidRPr="007646B3">
              <w:rPr>
                <w:rFonts w:eastAsia="宋体"/>
                <w:b/>
                <w:sz w:val="21"/>
                <w:szCs w:val="21"/>
                <w:lang w:eastAsia="zh-CN"/>
              </w:rPr>
              <w:t>/2</w:t>
            </w:r>
          </w:p>
        </w:tc>
        <w:tc>
          <w:tcPr>
            <w:tcW w:w="4852" w:type="dxa"/>
            <w:gridSpan w:val="4"/>
            <w:vAlign w:val="center"/>
          </w:tcPr>
          <w:p w:rsidR="002E27E1" w:rsidRPr="007646B3" w:rsidRDefault="002E27E1" w:rsidP="00DC45F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其中实验学时：</w:t>
            </w:r>
            <w:r w:rsidR="00DC45F2">
              <w:rPr>
                <w:rFonts w:eastAsia="宋体" w:hint="eastAsia"/>
                <w:b/>
                <w:sz w:val="21"/>
                <w:szCs w:val="21"/>
                <w:lang w:eastAsia="zh-CN"/>
              </w:rPr>
              <w:t>0</w:t>
            </w:r>
            <w:r w:rsidR="00512387" w:rsidRPr="007646B3">
              <w:rPr>
                <w:rFonts w:eastAsia="宋体"/>
                <w:b/>
                <w:sz w:val="21"/>
                <w:szCs w:val="21"/>
                <w:lang w:eastAsia="zh-CN"/>
              </w:rPr>
              <w:t>学时</w:t>
            </w:r>
          </w:p>
        </w:tc>
      </w:tr>
      <w:tr w:rsidR="002111A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111AE" w:rsidRPr="007646B3" w:rsidRDefault="002111A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先修课程：</w:t>
            </w:r>
            <w:r w:rsidR="00DC45F2">
              <w:rPr>
                <w:rFonts w:ascii="宋体" w:hAnsi="宋体" w:hint="eastAsia"/>
                <w:b/>
                <w:szCs w:val="21"/>
                <w:lang w:eastAsia="zh-CN"/>
              </w:rPr>
              <w:t>《无机化学》及其实验课程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4456" w:type="dxa"/>
            <w:gridSpan w:val="6"/>
            <w:vAlign w:val="center"/>
          </w:tcPr>
          <w:p w:rsidR="002E27E1" w:rsidRPr="007646B3" w:rsidRDefault="002E27E1" w:rsidP="00DC45F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授课时间：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1-1</w:t>
            </w:r>
            <w:r w:rsidR="00DC45F2">
              <w:rPr>
                <w:rFonts w:eastAsia="宋体" w:hint="eastAsia"/>
                <w:b/>
                <w:sz w:val="21"/>
                <w:szCs w:val="21"/>
                <w:lang w:eastAsia="zh-CN"/>
              </w:rPr>
              <w:t>2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周，星期三</w:t>
            </w:r>
            <w:proofErr w:type="gramStart"/>
            <w:r w:rsidR="00DC45F2">
              <w:rPr>
                <w:rFonts w:eastAsia="宋体" w:hint="eastAsia"/>
                <w:b/>
                <w:sz w:val="21"/>
                <w:szCs w:val="21"/>
                <w:lang w:eastAsia="zh-CN"/>
              </w:rPr>
              <w:t>5</w:t>
            </w:r>
            <w:proofErr w:type="gramEnd"/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-</w:t>
            </w:r>
            <w:r w:rsidR="00DC45F2">
              <w:rPr>
                <w:rFonts w:eastAsia="宋体" w:hint="eastAsia"/>
                <w:b/>
                <w:sz w:val="21"/>
                <w:szCs w:val="21"/>
                <w:lang w:eastAsia="zh-CN"/>
              </w:rPr>
              <w:t>7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852" w:type="dxa"/>
            <w:gridSpan w:val="4"/>
            <w:vAlign w:val="center"/>
          </w:tcPr>
          <w:p w:rsidR="002E27E1" w:rsidRPr="007646B3" w:rsidRDefault="002E27E1" w:rsidP="00DC45F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授课地点：</w:t>
            </w:r>
            <w:r w:rsidR="00512387" w:rsidRPr="007646B3">
              <w:rPr>
                <w:rFonts w:eastAsia="宋体"/>
                <w:b/>
                <w:sz w:val="21"/>
                <w:szCs w:val="21"/>
                <w:lang w:eastAsia="zh-CN"/>
              </w:rPr>
              <w:t>松山湖校区</w:t>
            </w:r>
            <w:r w:rsidR="00DC45F2">
              <w:rPr>
                <w:rFonts w:eastAsia="宋体" w:hint="eastAsia"/>
                <w:b/>
                <w:sz w:val="21"/>
                <w:szCs w:val="21"/>
                <w:lang w:eastAsia="zh-CN"/>
              </w:rPr>
              <w:t>7B412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DC45F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授课对象：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1</w:t>
            </w:r>
            <w:r w:rsidR="00DC45F2">
              <w:rPr>
                <w:rFonts w:eastAsia="宋体" w:hint="eastAsia"/>
                <w:b/>
                <w:sz w:val="21"/>
                <w:szCs w:val="21"/>
                <w:lang w:eastAsia="zh-CN"/>
              </w:rPr>
              <w:t>6</w:t>
            </w:r>
            <w:r w:rsidR="00DC45F2">
              <w:rPr>
                <w:rFonts w:eastAsia="宋体" w:hint="eastAsia"/>
                <w:b/>
                <w:sz w:val="21"/>
                <w:szCs w:val="21"/>
                <w:lang w:eastAsia="zh-CN"/>
              </w:rPr>
              <w:t>应化卓越</w:t>
            </w:r>
            <w:r w:rsidR="00DC45F2">
              <w:rPr>
                <w:rFonts w:eastAsia="宋体" w:hint="eastAsia"/>
                <w:b/>
                <w:sz w:val="21"/>
                <w:szCs w:val="21"/>
                <w:lang w:eastAsia="zh-CN"/>
              </w:rPr>
              <w:t>1</w:t>
            </w:r>
            <w:r w:rsidR="00DC45F2">
              <w:rPr>
                <w:rFonts w:eastAsia="宋体" w:hint="eastAsia"/>
                <w:b/>
                <w:sz w:val="21"/>
                <w:szCs w:val="21"/>
                <w:lang w:eastAsia="zh-CN"/>
              </w:rPr>
              <w:t>班，</w:t>
            </w:r>
            <w:r w:rsidR="00DC45F2">
              <w:rPr>
                <w:rFonts w:eastAsia="宋体" w:hint="eastAsia"/>
                <w:b/>
                <w:sz w:val="21"/>
                <w:szCs w:val="21"/>
                <w:lang w:eastAsia="zh-CN"/>
              </w:rPr>
              <w:t>2</w:t>
            </w:r>
            <w:r w:rsidR="00DC45F2">
              <w:rPr>
                <w:rFonts w:eastAsia="宋体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开课院</w:t>
            </w:r>
            <w:r w:rsidR="009A2B5C" w:rsidRPr="007646B3">
              <w:rPr>
                <w:rFonts w:eastAsia="宋体"/>
                <w:b/>
                <w:sz w:val="21"/>
                <w:szCs w:val="21"/>
                <w:lang w:eastAsia="zh-CN"/>
              </w:rPr>
              <w:t>系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化学工程与能源技术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DC45F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任课教师姓名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职称：</w:t>
            </w:r>
            <w:r w:rsidR="00DC45F2">
              <w:rPr>
                <w:rFonts w:eastAsia="宋体" w:hint="eastAsia"/>
                <w:sz w:val="21"/>
                <w:szCs w:val="21"/>
                <w:lang w:eastAsia="zh-CN"/>
              </w:rPr>
              <w:t>周亚民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/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副教授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4456" w:type="dxa"/>
            <w:gridSpan w:val="6"/>
            <w:vAlign w:val="center"/>
          </w:tcPr>
          <w:p w:rsidR="002E27E1" w:rsidRPr="007646B3" w:rsidRDefault="002E27E1" w:rsidP="00DC45F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联系电话：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13</w:t>
            </w:r>
            <w:r w:rsidR="00DC45F2">
              <w:rPr>
                <w:rFonts w:eastAsia="宋体" w:hint="eastAsia"/>
                <w:b/>
                <w:sz w:val="21"/>
                <w:szCs w:val="21"/>
                <w:lang w:eastAsia="zh-CN"/>
              </w:rPr>
              <w:t>711973568</w:t>
            </w:r>
          </w:p>
        </w:tc>
        <w:tc>
          <w:tcPr>
            <w:tcW w:w="4852" w:type="dxa"/>
            <w:gridSpan w:val="4"/>
            <w:vAlign w:val="center"/>
          </w:tcPr>
          <w:p w:rsidR="002E27E1" w:rsidRPr="007646B3" w:rsidRDefault="002E27E1" w:rsidP="00DC45F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Email:</w:t>
            </w:r>
            <w:r w:rsidR="00DC45F2">
              <w:rPr>
                <w:rFonts w:eastAsia="宋体" w:hint="eastAsia"/>
                <w:b/>
                <w:sz w:val="21"/>
                <w:szCs w:val="21"/>
                <w:lang w:eastAsia="zh-CN"/>
              </w:rPr>
              <w:t>1007516084@qq.com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DC45F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1.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每次上课的课前、课间和课后，采用一对一的问答方式；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2.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充分利用现代网络资源，进行远程答疑；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3.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课外在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12</w:t>
            </w:r>
            <w:r w:rsidR="00DC45F2">
              <w:rPr>
                <w:rFonts w:eastAsia="宋体" w:hint="eastAsia"/>
                <w:sz w:val="21"/>
                <w:szCs w:val="21"/>
                <w:lang w:eastAsia="zh-CN"/>
              </w:rPr>
              <w:t>E205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答疑。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735FDE" w:rsidRPr="007646B3" w:rsidRDefault="00735FDE" w:rsidP="005F1A1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开卷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 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闭卷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="00DC45F2">
              <w:rPr>
                <w:rFonts w:ascii="宋体" w:hAnsi="宋体" w:cs="宋体" w:hint="eastAsia"/>
                <w:b/>
                <w:szCs w:val="21"/>
                <w:lang w:eastAsia="zh-CN"/>
              </w:rPr>
              <w:t>√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其它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DC45F2">
              <w:rPr>
                <w:rFonts w:ascii="宋体" w:hAnsi="宋体"/>
                <w:b/>
                <w:szCs w:val="21"/>
                <w:lang w:eastAsia="zh-CN"/>
              </w:rPr>
              <w:t>《</w:t>
            </w:r>
            <w:r w:rsidR="00DC45F2">
              <w:rPr>
                <w:rFonts w:ascii="宋体" w:hAnsi="宋体" w:hint="eastAsia"/>
                <w:b/>
                <w:szCs w:val="21"/>
                <w:lang w:eastAsia="zh-CN"/>
              </w:rPr>
              <w:t>分析化学</w:t>
            </w:r>
            <w:r w:rsidR="00DC45F2">
              <w:rPr>
                <w:rFonts w:ascii="宋体" w:hAnsi="宋体"/>
                <w:b/>
                <w:szCs w:val="21"/>
                <w:lang w:eastAsia="zh-CN"/>
              </w:rPr>
              <w:t>》</w:t>
            </w:r>
            <w:r w:rsidR="00DC45F2">
              <w:rPr>
                <w:rFonts w:ascii="宋体" w:hAnsi="宋体" w:hint="eastAsia"/>
                <w:b/>
                <w:szCs w:val="21"/>
                <w:lang w:eastAsia="zh-CN"/>
              </w:rPr>
              <w:t>（上册，第</w:t>
            </w:r>
            <w:r w:rsidR="00DC45F2">
              <w:rPr>
                <w:rFonts w:ascii="宋体" w:eastAsiaTheme="minorEastAsia" w:hAnsi="宋体" w:hint="eastAsia"/>
                <w:b/>
                <w:szCs w:val="21"/>
                <w:lang w:eastAsia="zh-CN"/>
              </w:rPr>
              <w:t>6</w:t>
            </w:r>
            <w:r w:rsidR="00DC45F2">
              <w:rPr>
                <w:rFonts w:ascii="宋体" w:hAnsi="宋体" w:hint="eastAsia"/>
                <w:b/>
                <w:szCs w:val="21"/>
                <w:lang w:eastAsia="zh-CN"/>
              </w:rPr>
              <w:t>版）</w:t>
            </w:r>
            <w:r w:rsidR="00DC45F2">
              <w:rPr>
                <w:rFonts w:ascii="宋体" w:hAnsi="宋体"/>
                <w:b/>
                <w:szCs w:val="21"/>
                <w:lang w:eastAsia="zh-CN"/>
              </w:rPr>
              <w:t>，</w:t>
            </w:r>
            <w:r w:rsidR="00DC45F2">
              <w:rPr>
                <w:rFonts w:ascii="宋体" w:hAnsi="宋体" w:hint="eastAsia"/>
                <w:b/>
                <w:szCs w:val="21"/>
                <w:lang w:eastAsia="zh-CN"/>
              </w:rPr>
              <w:t>武汉大学主编，高等教育出版社，</w:t>
            </w:r>
            <w:r w:rsidR="00DC45F2">
              <w:rPr>
                <w:rFonts w:ascii="宋体" w:hAnsi="宋体"/>
                <w:b/>
                <w:szCs w:val="21"/>
                <w:lang w:eastAsia="zh-CN"/>
              </w:rPr>
              <w:t>20</w:t>
            </w:r>
            <w:r w:rsidR="00DC45F2">
              <w:rPr>
                <w:rFonts w:ascii="宋体" w:eastAsiaTheme="minorEastAsia" w:hAnsi="宋体" w:hint="eastAsia"/>
                <w:b/>
                <w:szCs w:val="21"/>
                <w:lang w:eastAsia="zh-CN"/>
              </w:rPr>
              <w:t>1</w:t>
            </w:r>
            <w:r w:rsidR="00DC45F2">
              <w:rPr>
                <w:rFonts w:ascii="宋体" w:hAnsi="宋体" w:hint="eastAsia"/>
                <w:b/>
                <w:szCs w:val="21"/>
                <w:lang w:eastAsia="zh-CN"/>
              </w:rPr>
              <w:t>6</w:t>
            </w:r>
          </w:p>
          <w:p w:rsidR="00735FDE" w:rsidRDefault="00735FD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DC45F2" w:rsidRDefault="00DC45F2" w:rsidP="00DC45F2">
            <w:pPr>
              <w:pStyle w:val="2"/>
              <w:spacing w:line="240" w:lineRule="auto"/>
              <w:rPr>
                <w:rFonts w:ascii="宋体" w:hAnsi="宋体"/>
                <w:b/>
                <w:i w:val="0"/>
                <w:iCs w:val="0"/>
                <w:szCs w:val="21"/>
              </w:rPr>
            </w:pPr>
            <w:r>
              <w:rPr>
                <w:rFonts w:ascii="宋体" w:hAnsi="宋体" w:hint="eastAsia"/>
                <w:b/>
                <w:i w:val="0"/>
                <w:iCs w:val="0"/>
                <w:szCs w:val="21"/>
              </w:rPr>
              <w:t>1）分析化学，张正奇主编，科学出版社，</w:t>
            </w:r>
            <w:r>
              <w:rPr>
                <w:rFonts w:ascii="宋体" w:hAnsi="宋体"/>
                <w:b/>
                <w:i w:val="0"/>
                <w:iCs w:val="0"/>
                <w:szCs w:val="21"/>
              </w:rPr>
              <w:t xml:space="preserve">2001 </w:t>
            </w:r>
          </w:p>
          <w:p w:rsidR="00DC45F2" w:rsidRDefault="00DC45F2" w:rsidP="00DC45F2">
            <w:pPr>
              <w:pStyle w:val="2"/>
              <w:spacing w:line="240" w:lineRule="auto"/>
              <w:rPr>
                <w:rFonts w:ascii="宋体" w:hAnsi="宋体"/>
                <w:b/>
                <w:i w:val="0"/>
                <w:iCs w:val="0"/>
                <w:szCs w:val="21"/>
              </w:rPr>
            </w:pPr>
            <w:r>
              <w:rPr>
                <w:rFonts w:ascii="宋体" w:hAnsi="宋体" w:hint="eastAsia"/>
                <w:b/>
                <w:i w:val="0"/>
                <w:iCs w:val="0"/>
                <w:szCs w:val="21"/>
              </w:rPr>
              <w:t>2）分析化学，薛华主编，清华大学出版社</w:t>
            </w:r>
            <w:r>
              <w:rPr>
                <w:rFonts w:ascii="宋体" w:hAnsi="宋体"/>
                <w:b/>
                <w:i w:val="0"/>
                <w:iCs w:val="0"/>
                <w:szCs w:val="21"/>
              </w:rPr>
              <w:t xml:space="preserve"> </w:t>
            </w:r>
          </w:p>
          <w:p w:rsidR="007646B3" w:rsidRPr="007646B3" w:rsidRDefault="00DC45F2" w:rsidP="00DC45F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hint="eastAsia"/>
                <w:b/>
                <w:szCs w:val="21"/>
                <w:lang w:eastAsia="zh-CN"/>
              </w:rPr>
              <w:t>3</w:t>
            </w:r>
            <w:r>
              <w:rPr>
                <w:rFonts w:ascii="宋体" w:hAnsi="宋体" w:hint="eastAsia"/>
                <w:b/>
                <w:szCs w:val="21"/>
                <w:lang w:eastAsia="zh-CN"/>
              </w:rPr>
              <w:t>）分析化学，华东理工大学分析化学教研组，成都科学技术大学分析化学教研组，第五版，北京：高等教育出版社，</w:t>
            </w:r>
            <w:r>
              <w:rPr>
                <w:rFonts w:ascii="宋体" w:hAnsi="宋体" w:hint="eastAsia"/>
                <w:b/>
                <w:szCs w:val="21"/>
                <w:lang w:eastAsia="zh-CN"/>
              </w:rPr>
              <w:t xml:space="preserve"> 2004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</w:p>
          <w:p w:rsidR="00735FDE" w:rsidRPr="007646B3" w:rsidRDefault="00DC45F2" w:rsidP="00DC45F2">
            <w:pPr>
              <w:ind w:firstLineChars="195" w:firstLine="409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DC45F2">
              <w:rPr>
                <w:rFonts w:eastAsia="宋体" w:hint="eastAsia"/>
                <w:sz w:val="21"/>
                <w:szCs w:val="21"/>
                <w:lang w:eastAsia="zh-CN"/>
              </w:rPr>
              <w:t>本课程是化学相关专业的专业必修课程，一门重要的学科基础课。本课程的教学目的是使学生掌握化学分析方法的理论基础、各类定量分析方法的原理及过程、数据处理及其分析结果表达。</w:t>
            </w:r>
            <w:r w:rsidRPr="00DC45F2">
              <w:rPr>
                <w:rFonts w:eastAsia="宋体"/>
                <w:sz w:val="21"/>
                <w:szCs w:val="21"/>
                <w:lang w:eastAsia="zh-CN"/>
              </w:rPr>
              <w:t>开设本课程，旨在使学生全面系统地了解</w:t>
            </w:r>
            <w:r w:rsidRPr="00DC45F2">
              <w:rPr>
                <w:rFonts w:eastAsia="宋体" w:hint="eastAsia"/>
                <w:sz w:val="21"/>
                <w:szCs w:val="21"/>
                <w:lang w:eastAsia="zh-CN"/>
              </w:rPr>
              <w:t>化学分析方法</w:t>
            </w:r>
            <w:r w:rsidRPr="00DC45F2">
              <w:rPr>
                <w:rFonts w:eastAsia="宋体"/>
                <w:sz w:val="21"/>
                <w:szCs w:val="21"/>
                <w:lang w:eastAsia="zh-CN"/>
              </w:rPr>
              <w:t>，</w:t>
            </w:r>
            <w:r w:rsidRPr="00DC45F2">
              <w:rPr>
                <w:rFonts w:eastAsia="宋体" w:hint="eastAsia"/>
                <w:sz w:val="21"/>
                <w:szCs w:val="21"/>
                <w:lang w:eastAsia="zh-CN"/>
              </w:rPr>
              <w:t>同时通过配套的实验教学，培养学生实事求是的科学态度和严谨、细致的工作作风，为后继课程的学习和将来参加社会实践打下良好基础。它是培养各类专业工程技术人才的整体知识结构的重要组成部分。</w:t>
            </w:r>
          </w:p>
        </w:tc>
      </w:tr>
      <w:tr w:rsidR="00735FDE" w:rsidRPr="007646B3" w:rsidTr="008C27E4">
        <w:trPr>
          <w:trHeight w:val="841"/>
          <w:jc w:val="center"/>
        </w:trPr>
        <w:tc>
          <w:tcPr>
            <w:tcW w:w="4329" w:type="dxa"/>
            <w:gridSpan w:val="5"/>
          </w:tcPr>
          <w:p w:rsidR="00735FDE" w:rsidRPr="007646B3" w:rsidRDefault="00917C66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 w:rsidR="00A21D8D" w:rsidRPr="00A21D8D" w:rsidRDefault="00F04716" w:rsidP="00A21D8D">
            <w:pPr>
              <w:numPr>
                <w:ilvl w:val="0"/>
                <w:numId w:val="4"/>
              </w:num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E174F9">
              <w:rPr>
                <w:rFonts w:ascii="Arial" w:eastAsia="宋体" w:hAnsi="Arial" w:cs="Arial"/>
                <w:sz w:val="23"/>
                <w:szCs w:val="23"/>
                <w:lang w:eastAsia="zh-CN"/>
              </w:rPr>
              <w:t>培育学生具备化学、化工基础专业知识与实验技能</w:t>
            </w:r>
            <w:r w:rsidR="002E5524" w:rsidRPr="00A21D8D">
              <w:rPr>
                <w:rFonts w:eastAsia="宋体" w:hint="eastAsia"/>
                <w:sz w:val="21"/>
                <w:szCs w:val="21"/>
                <w:lang w:eastAsia="zh-CN"/>
              </w:rPr>
              <w:t>；</w:t>
            </w:r>
          </w:p>
          <w:p w:rsidR="00A21D8D" w:rsidRPr="00A21D8D" w:rsidRDefault="00F04716" w:rsidP="00A21D8D">
            <w:pPr>
              <w:numPr>
                <w:ilvl w:val="0"/>
                <w:numId w:val="4"/>
              </w:num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E174F9">
              <w:rPr>
                <w:rFonts w:ascii="Arial" w:eastAsia="宋体" w:hAnsi="Arial" w:cs="Arial"/>
                <w:sz w:val="23"/>
                <w:szCs w:val="23"/>
                <w:lang w:eastAsia="zh-CN"/>
              </w:rPr>
              <w:t>培育学生实作、分析与表达、团队合作之能力</w:t>
            </w:r>
            <w:r w:rsidR="00A21D8D" w:rsidRPr="00A21D8D">
              <w:rPr>
                <w:rFonts w:eastAsia="宋体" w:hint="eastAsia"/>
                <w:sz w:val="21"/>
                <w:szCs w:val="21"/>
                <w:lang w:eastAsia="zh-CN"/>
              </w:rPr>
              <w:t>；</w:t>
            </w:r>
          </w:p>
          <w:p w:rsidR="00A21D8D" w:rsidRPr="00A21D8D" w:rsidRDefault="002E5524" w:rsidP="00A21D8D">
            <w:pPr>
              <w:numPr>
                <w:ilvl w:val="0"/>
                <w:numId w:val="4"/>
              </w:num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E174F9">
              <w:rPr>
                <w:rFonts w:ascii="Arial" w:eastAsia="宋体" w:hAnsi="Arial" w:cs="Arial"/>
                <w:sz w:val="23"/>
                <w:szCs w:val="23"/>
                <w:lang w:eastAsia="zh-CN"/>
              </w:rPr>
              <w:t>培育具研究潜力之化学专业人才。</w:t>
            </w:r>
          </w:p>
          <w:p w:rsidR="00735FDE" w:rsidRPr="007646B3" w:rsidRDefault="00735FDE" w:rsidP="00A21D8D">
            <w:pPr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4979" w:type="dxa"/>
            <w:gridSpan w:val="5"/>
          </w:tcPr>
          <w:p w:rsidR="00A21D8D" w:rsidRPr="002E5524" w:rsidRDefault="00776AF2" w:rsidP="002E552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本课程</w:t>
            </w:r>
            <w:r w:rsidR="00D62B41" w:rsidRPr="007646B3">
              <w:rPr>
                <w:rFonts w:eastAsia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735FDE" w:rsidRPr="007646B3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A21D8D"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2E5524" w:rsidRPr="00E174F9" w:rsidRDefault="002E5524" w:rsidP="002E5524">
            <w:pPr>
              <w:wordWrap w:val="0"/>
              <w:spacing w:before="75" w:after="75" w:line="312" w:lineRule="auto"/>
              <w:ind w:left="75" w:right="75"/>
              <w:jc w:val="left"/>
              <w:rPr>
                <w:rFonts w:ascii="Arial" w:eastAsia="宋体" w:hAnsi="Arial" w:cs="Arial"/>
                <w:sz w:val="23"/>
                <w:szCs w:val="23"/>
                <w:lang w:eastAsia="zh-CN"/>
              </w:rPr>
            </w:pPr>
            <w:r w:rsidRPr="00A21D8D">
              <w:rPr>
                <w:rFonts w:ascii="宋体" w:eastAsia="宋体" w:hAnsi="宋体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Pr="00E174F9">
              <w:rPr>
                <w:rFonts w:ascii="Arial" w:eastAsia="宋体" w:hAnsi="Arial" w:cs="Arial"/>
                <w:sz w:val="23"/>
                <w:szCs w:val="23"/>
                <w:lang w:eastAsia="zh-CN"/>
              </w:rPr>
              <w:t>运用数学、物理、化学、化工基础科学理论和工程知识的能力。</w:t>
            </w:r>
            <w:r w:rsidRPr="00E174F9">
              <w:rPr>
                <w:rFonts w:ascii="Arial" w:eastAsia="宋体" w:hAnsi="Arial" w:cs="Arial"/>
                <w:sz w:val="23"/>
                <w:szCs w:val="23"/>
                <w:lang w:eastAsia="zh-CN"/>
              </w:rPr>
              <w:t xml:space="preserve"> </w:t>
            </w:r>
          </w:p>
          <w:p w:rsidR="002E5524" w:rsidRPr="00E174F9" w:rsidRDefault="002E5524" w:rsidP="002E5524">
            <w:pPr>
              <w:wordWrap w:val="0"/>
              <w:spacing w:before="75" w:after="75" w:line="312" w:lineRule="auto"/>
              <w:ind w:left="75" w:right="75"/>
              <w:jc w:val="left"/>
              <w:rPr>
                <w:rFonts w:ascii="Arial" w:eastAsia="宋体" w:hAnsi="Arial" w:cs="Arial"/>
                <w:sz w:val="23"/>
                <w:szCs w:val="23"/>
                <w:lang w:eastAsia="zh-CN"/>
              </w:rPr>
            </w:pPr>
            <w:r w:rsidRPr="00A21D8D">
              <w:rPr>
                <w:rFonts w:ascii="宋体" w:eastAsia="宋体" w:hAnsi="宋体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Pr="00E174F9">
              <w:rPr>
                <w:rFonts w:ascii="Arial" w:eastAsia="宋体" w:hAnsi="Arial" w:cs="Arial"/>
                <w:sz w:val="23"/>
                <w:szCs w:val="23"/>
                <w:lang w:eastAsia="zh-CN"/>
              </w:rPr>
              <w:t>设计与执行实验与仪器操作、分析与解释实验数据的能力。</w:t>
            </w:r>
            <w:r w:rsidRPr="00E174F9">
              <w:rPr>
                <w:rFonts w:ascii="Arial" w:eastAsia="宋体" w:hAnsi="Arial" w:cs="Arial"/>
                <w:sz w:val="23"/>
                <w:szCs w:val="23"/>
                <w:lang w:eastAsia="zh-CN"/>
              </w:rPr>
              <w:t xml:space="preserve"> </w:t>
            </w:r>
          </w:p>
          <w:p w:rsidR="002E5524" w:rsidRPr="00E174F9" w:rsidRDefault="002E5524" w:rsidP="002E5524">
            <w:pPr>
              <w:wordWrap w:val="0"/>
              <w:spacing w:before="75" w:after="75" w:line="312" w:lineRule="auto"/>
              <w:ind w:left="75" w:right="75"/>
              <w:jc w:val="left"/>
              <w:rPr>
                <w:rFonts w:ascii="Arial" w:eastAsia="宋体" w:hAnsi="Arial" w:cs="Arial"/>
                <w:sz w:val="23"/>
                <w:szCs w:val="23"/>
                <w:lang w:eastAsia="zh-CN"/>
              </w:rPr>
            </w:pPr>
            <w:r w:rsidRPr="00A21D8D">
              <w:rPr>
                <w:rFonts w:ascii="宋体" w:eastAsia="宋体" w:hAnsi="宋体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Pr="00E174F9">
              <w:rPr>
                <w:rFonts w:ascii="Arial" w:eastAsia="宋体" w:hAnsi="Arial" w:cs="Arial"/>
                <w:sz w:val="23"/>
                <w:szCs w:val="23"/>
                <w:lang w:eastAsia="zh-CN"/>
              </w:rPr>
              <w:t>运用特定领域之专业知识以进行策划及执行专题研究能力。</w:t>
            </w:r>
            <w:r w:rsidRPr="00E174F9">
              <w:rPr>
                <w:rFonts w:ascii="Arial" w:eastAsia="宋体" w:hAnsi="Arial" w:cs="Arial"/>
                <w:sz w:val="23"/>
                <w:szCs w:val="23"/>
                <w:lang w:eastAsia="zh-CN"/>
              </w:rPr>
              <w:t xml:space="preserve"> </w:t>
            </w:r>
          </w:p>
          <w:p w:rsidR="002E5524" w:rsidRPr="00E174F9" w:rsidRDefault="002E5524" w:rsidP="002E5524">
            <w:pPr>
              <w:wordWrap w:val="0"/>
              <w:spacing w:before="75" w:after="75" w:line="312" w:lineRule="auto"/>
              <w:ind w:left="75" w:right="75"/>
              <w:jc w:val="left"/>
              <w:rPr>
                <w:rFonts w:ascii="Arial" w:eastAsia="宋体" w:hAnsi="Arial" w:cs="Arial"/>
                <w:sz w:val="23"/>
                <w:szCs w:val="23"/>
                <w:lang w:eastAsia="zh-CN"/>
              </w:rPr>
            </w:pPr>
            <w:r>
              <w:rPr>
                <w:rFonts w:ascii="宋体" w:eastAsia="宋体" w:hAnsi="宋体" w:cs="Arial" w:hint="eastAsia"/>
                <w:sz w:val="18"/>
                <w:szCs w:val="18"/>
                <w:lang w:eastAsia="zh-CN"/>
              </w:rPr>
              <w:t>□</w:t>
            </w:r>
            <w:r w:rsidRPr="00E174F9">
              <w:rPr>
                <w:rFonts w:ascii="Arial" w:eastAsia="宋体" w:hAnsi="Arial" w:cs="Arial"/>
                <w:sz w:val="23"/>
                <w:szCs w:val="23"/>
                <w:lang w:eastAsia="zh-CN"/>
              </w:rPr>
              <w:t>具备工程设计方法与管理的能力并运用于工程实务之能力。</w:t>
            </w:r>
            <w:r w:rsidRPr="00E174F9">
              <w:rPr>
                <w:rFonts w:ascii="Arial" w:eastAsia="宋体" w:hAnsi="Arial" w:cs="Arial"/>
                <w:sz w:val="23"/>
                <w:szCs w:val="23"/>
                <w:lang w:eastAsia="zh-CN"/>
              </w:rPr>
              <w:t xml:space="preserve"> </w:t>
            </w:r>
          </w:p>
          <w:p w:rsidR="002E5524" w:rsidRPr="00E174F9" w:rsidRDefault="002E5524" w:rsidP="002E5524">
            <w:pPr>
              <w:wordWrap w:val="0"/>
              <w:spacing w:before="75" w:after="75" w:line="312" w:lineRule="auto"/>
              <w:ind w:left="75" w:right="75"/>
              <w:jc w:val="left"/>
              <w:rPr>
                <w:rFonts w:ascii="Arial" w:eastAsia="宋体" w:hAnsi="Arial" w:cs="Arial"/>
                <w:sz w:val="23"/>
                <w:szCs w:val="23"/>
                <w:lang w:eastAsia="zh-CN"/>
              </w:rPr>
            </w:pPr>
            <w:r>
              <w:rPr>
                <w:rFonts w:ascii="宋体" w:eastAsia="宋体" w:hAnsi="宋体" w:cs="Arial" w:hint="eastAsia"/>
                <w:sz w:val="18"/>
                <w:szCs w:val="18"/>
                <w:lang w:eastAsia="zh-CN"/>
              </w:rPr>
              <w:t>□</w:t>
            </w:r>
            <w:r w:rsidRPr="00E174F9">
              <w:rPr>
                <w:rFonts w:ascii="Arial" w:eastAsia="宋体" w:hAnsi="Arial" w:cs="Arial"/>
                <w:sz w:val="23"/>
                <w:szCs w:val="23"/>
                <w:lang w:eastAsia="zh-CN"/>
              </w:rPr>
              <w:t>具备计划管理、有效沟通与团队合作的能力。</w:t>
            </w:r>
            <w:r w:rsidRPr="00E174F9">
              <w:rPr>
                <w:rFonts w:ascii="Arial" w:eastAsia="宋体" w:hAnsi="Arial" w:cs="Arial"/>
                <w:sz w:val="23"/>
                <w:szCs w:val="23"/>
                <w:lang w:eastAsia="zh-CN"/>
              </w:rPr>
              <w:lastRenderedPageBreak/>
              <w:t xml:space="preserve"> </w:t>
            </w:r>
          </w:p>
          <w:p w:rsidR="002E5524" w:rsidRPr="00E174F9" w:rsidRDefault="002E5524" w:rsidP="002E5524">
            <w:pPr>
              <w:wordWrap w:val="0"/>
              <w:spacing w:before="75" w:after="75" w:line="312" w:lineRule="auto"/>
              <w:ind w:left="75" w:right="75"/>
              <w:jc w:val="left"/>
              <w:rPr>
                <w:rFonts w:ascii="Arial" w:eastAsia="宋体" w:hAnsi="Arial" w:cs="Arial"/>
                <w:sz w:val="23"/>
                <w:szCs w:val="23"/>
                <w:lang w:eastAsia="zh-CN"/>
              </w:rPr>
            </w:pPr>
            <w:r w:rsidRPr="00A21D8D">
              <w:rPr>
                <w:rFonts w:ascii="宋体" w:eastAsia="宋体" w:hAnsi="宋体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Pr="00E174F9">
              <w:rPr>
                <w:rFonts w:ascii="Arial" w:eastAsia="宋体" w:hAnsi="Arial" w:cs="Arial"/>
                <w:sz w:val="23"/>
                <w:szCs w:val="23"/>
                <w:lang w:eastAsia="zh-CN"/>
              </w:rPr>
              <w:t>运用基础理论以创新思考及独立解决复杂问题的能力。</w:t>
            </w:r>
            <w:r w:rsidRPr="00E174F9">
              <w:rPr>
                <w:rFonts w:ascii="Arial" w:eastAsia="宋体" w:hAnsi="Arial" w:cs="Arial"/>
                <w:sz w:val="23"/>
                <w:szCs w:val="23"/>
                <w:lang w:eastAsia="zh-CN"/>
              </w:rPr>
              <w:t xml:space="preserve"> </w:t>
            </w:r>
          </w:p>
          <w:p w:rsidR="002E5524" w:rsidRPr="00E174F9" w:rsidRDefault="002E5524" w:rsidP="002E5524">
            <w:pPr>
              <w:wordWrap w:val="0"/>
              <w:spacing w:before="75" w:after="75" w:line="312" w:lineRule="auto"/>
              <w:ind w:left="75" w:right="75"/>
              <w:jc w:val="left"/>
              <w:rPr>
                <w:rFonts w:ascii="Arial" w:eastAsia="宋体" w:hAnsi="Arial" w:cs="Arial"/>
                <w:sz w:val="23"/>
                <w:szCs w:val="23"/>
                <w:lang w:eastAsia="zh-CN"/>
              </w:rPr>
            </w:pPr>
            <w:r>
              <w:rPr>
                <w:rFonts w:ascii="宋体" w:eastAsia="宋体" w:hAnsi="宋体" w:cs="Arial" w:hint="eastAsia"/>
                <w:sz w:val="18"/>
                <w:szCs w:val="18"/>
                <w:lang w:eastAsia="zh-CN"/>
              </w:rPr>
              <w:t>□</w:t>
            </w:r>
            <w:r w:rsidRPr="00E174F9">
              <w:rPr>
                <w:rFonts w:ascii="Arial" w:eastAsia="宋体" w:hAnsi="Arial" w:cs="Arial"/>
                <w:sz w:val="23"/>
                <w:szCs w:val="23"/>
                <w:lang w:eastAsia="zh-CN"/>
              </w:rPr>
              <w:t>具备英语听说和读写能力，了解化工技术对环境、社会及全球的影响，并培养持续学习、自主学习的习惯与能力。</w:t>
            </w:r>
            <w:r w:rsidRPr="00E174F9">
              <w:rPr>
                <w:rFonts w:ascii="Arial" w:eastAsia="宋体" w:hAnsi="Arial" w:cs="Arial"/>
                <w:sz w:val="23"/>
                <w:szCs w:val="23"/>
                <w:lang w:eastAsia="zh-CN"/>
              </w:rPr>
              <w:t xml:space="preserve"> </w:t>
            </w:r>
          </w:p>
          <w:p w:rsidR="002E5524" w:rsidRPr="00E174F9" w:rsidRDefault="002E5524" w:rsidP="002E5524">
            <w:pPr>
              <w:wordWrap w:val="0"/>
              <w:spacing w:before="75" w:after="75" w:line="312" w:lineRule="auto"/>
              <w:ind w:left="75" w:right="75"/>
              <w:jc w:val="left"/>
              <w:rPr>
                <w:rFonts w:ascii="Arial" w:eastAsia="宋体" w:hAnsi="Arial" w:cs="Arial"/>
                <w:sz w:val="23"/>
                <w:szCs w:val="23"/>
                <w:lang w:eastAsia="zh-CN"/>
              </w:rPr>
            </w:pPr>
            <w:r>
              <w:rPr>
                <w:rFonts w:ascii="宋体" w:eastAsia="宋体" w:hAnsi="宋体" w:cs="Arial" w:hint="eastAsia"/>
                <w:sz w:val="18"/>
                <w:szCs w:val="18"/>
                <w:lang w:eastAsia="zh-CN"/>
              </w:rPr>
              <w:t>□</w:t>
            </w:r>
            <w:r w:rsidRPr="00E174F9">
              <w:rPr>
                <w:rFonts w:ascii="Arial" w:eastAsia="宋体" w:hAnsi="Arial" w:cs="Arial"/>
                <w:sz w:val="23"/>
                <w:szCs w:val="23"/>
                <w:lang w:eastAsia="zh-CN"/>
              </w:rPr>
              <w:t>理解工程伦理，及安全、卫生、环保等社会责任，具备良好的国际视野。</w:t>
            </w:r>
          </w:p>
          <w:p w:rsidR="00735FDE" w:rsidRPr="00A21D8D" w:rsidRDefault="00735FDE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shd w:val="clear" w:color="auto" w:fill="C0C0C0"/>
            <w:vAlign w:val="center"/>
          </w:tcPr>
          <w:p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教学主题</w:t>
            </w:r>
            <w:proofErr w:type="spellEnd"/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教学时长</w:t>
            </w:r>
            <w:proofErr w:type="spellEnd"/>
          </w:p>
        </w:tc>
        <w:tc>
          <w:tcPr>
            <w:tcW w:w="3172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教学的重点与难点</w:t>
            </w:r>
            <w:proofErr w:type="spellEnd"/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教学方式</w:t>
            </w:r>
            <w:proofErr w:type="spellEnd"/>
          </w:p>
        </w:tc>
        <w:tc>
          <w:tcPr>
            <w:tcW w:w="1719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作业安排</w:t>
            </w:r>
            <w:proofErr w:type="spellEnd"/>
          </w:p>
        </w:tc>
      </w:tr>
      <w:tr w:rsidR="00786027" w:rsidRPr="007646B3" w:rsidTr="00776E1F">
        <w:trPr>
          <w:trHeight w:val="340"/>
          <w:jc w:val="center"/>
        </w:trPr>
        <w:tc>
          <w:tcPr>
            <w:tcW w:w="648" w:type="dxa"/>
            <w:vAlign w:val="center"/>
          </w:tcPr>
          <w:p w:rsidR="00786027" w:rsidRPr="00A21D8D" w:rsidRDefault="00786027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  <w:r w:rsidR="00091A2F">
              <w:rPr>
                <w:rFonts w:eastAsia="宋体" w:hint="eastAsia"/>
                <w:sz w:val="21"/>
                <w:szCs w:val="21"/>
                <w:lang w:eastAsia="zh-CN"/>
              </w:rPr>
              <w:t>/2</w:t>
            </w:r>
          </w:p>
        </w:tc>
        <w:tc>
          <w:tcPr>
            <w:tcW w:w="1728" w:type="dxa"/>
            <w:gridSpan w:val="2"/>
          </w:tcPr>
          <w:p w:rsidR="00786027" w:rsidRPr="00E644F3" w:rsidRDefault="00786027" w:rsidP="001D396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</w:rPr>
              <w:t>分析化学概论</w:t>
            </w:r>
            <w:proofErr w:type="spellEnd"/>
          </w:p>
        </w:tc>
        <w:tc>
          <w:tcPr>
            <w:tcW w:w="623" w:type="dxa"/>
            <w:vAlign w:val="center"/>
          </w:tcPr>
          <w:p w:rsidR="00786027" w:rsidRPr="00E644F3" w:rsidRDefault="00786027" w:rsidP="00A21D8D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172" w:type="dxa"/>
            <w:gridSpan w:val="3"/>
          </w:tcPr>
          <w:p w:rsidR="00786027" w:rsidRPr="00E644F3" w:rsidRDefault="00786027" w:rsidP="001D396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重点：基准物质和标准溶液、计算。</w:t>
            </w:r>
            <w:proofErr w:type="spellStart"/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</w:rPr>
              <w:t>难点：分析化学计算</w:t>
            </w:r>
            <w:proofErr w:type="spellEnd"/>
          </w:p>
        </w:tc>
        <w:tc>
          <w:tcPr>
            <w:tcW w:w="1418" w:type="dxa"/>
          </w:tcPr>
          <w:p w:rsidR="00786027" w:rsidRPr="00E644F3" w:rsidRDefault="00786027" w:rsidP="001D396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多媒体讲授，设问，提问，案例</w:t>
            </w:r>
          </w:p>
        </w:tc>
        <w:tc>
          <w:tcPr>
            <w:tcW w:w="1719" w:type="dxa"/>
            <w:gridSpan w:val="2"/>
          </w:tcPr>
          <w:p w:rsidR="00786027" w:rsidRPr="00E644F3" w:rsidRDefault="00786027" w:rsidP="00B77E81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P</w:t>
            </w:r>
            <w:r w:rsidR="00B77E81"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18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，第3、6、8、</w:t>
            </w:r>
            <w:r w:rsidR="00B77E81"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11、12、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</w:t>
            </w:r>
            <w:r w:rsidR="00B77E81"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、16</w:t>
            </w:r>
            <w:r w:rsidR="00B77E81"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、17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题</w:t>
            </w:r>
          </w:p>
        </w:tc>
      </w:tr>
      <w:tr w:rsidR="00786027" w:rsidRPr="007646B3" w:rsidTr="00776E1F">
        <w:trPr>
          <w:trHeight w:val="340"/>
          <w:jc w:val="center"/>
        </w:trPr>
        <w:tc>
          <w:tcPr>
            <w:tcW w:w="648" w:type="dxa"/>
            <w:vAlign w:val="center"/>
          </w:tcPr>
          <w:p w:rsidR="00786027" w:rsidRPr="00A21D8D" w:rsidRDefault="00091A2F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</w:tcPr>
          <w:p w:rsidR="00786027" w:rsidRPr="00E644F3" w:rsidRDefault="00786027" w:rsidP="001D396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分析试样的采集与处理</w:t>
            </w:r>
          </w:p>
        </w:tc>
        <w:tc>
          <w:tcPr>
            <w:tcW w:w="623" w:type="dxa"/>
            <w:vAlign w:val="center"/>
          </w:tcPr>
          <w:p w:rsidR="00786027" w:rsidRPr="00E644F3" w:rsidRDefault="00786027" w:rsidP="00A21D8D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72" w:type="dxa"/>
            <w:gridSpan w:val="3"/>
          </w:tcPr>
          <w:p w:rsidR="00786027" w:rsidRPr="00E644F3" w:rsidRDefault="00786027" w:rsidP="001D396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重点：试样的采集、制备、分解和试样测定前的预处理。难点：分析试样的采集与制备</w:t>
            </w:r>
          </w:p>
        </w:tc>
        <w:tc>
          <w:tcPr>
            <w:tcW w:w="1418" w:type="dxa"/>
          </w:tcPr>
          <w:p w:rsidR="00786027" w:rsidRPr="00E644F3" w:rsidRDefault="00786027" w:rsidP="001D396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多媒体讲授，案例解析</w:t>
            </w:r>
          </w:p>
        </w:tc>
        <w:tc>
          <w:tcPr>
            <w:tcW w:w="1719" w:type="dxa"/>
            <w:gridSpan w:val="2"/>
          </w:tcPr>
          <w:p w:rsidR="00786027" w:rsidRPr="00E644F3" w:rsidRDefault="00786027" w:rsidP="00C712A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</w:rPr>
              <w:t>P3</w:t>
            </w:r>
            <w:r w:rsidR="00C712AF"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5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</w:rPr>
              <w:t>，第4、5题</w:t>
            </w:r>
          </w:p>
        </w:tc>
      </w:tr>
      <w:tr w:rsidR="00786027" w:rsidRPr="007646B3" w:rsidTr="00776E1F">
        <w:trPr>
          <w:trHeight w:val="340"/>
          <w:jc w:val="center"/>
        </w:trPr>
        <w:tc>
          <w:tcPr>
            <w:tcW w:w="648" w:type="dxa"/>
            <w:vAlign w:val="center"/>
          </w:tcPr>
          <w:p w:rsidR="00786027" w:rsidRPr="00A21D8D" w:rsidRDefault="00091A2F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</w:tcPr>
          <w:p w:rsidR="00786027" w:rsidRPr="00E644F3" w:rsidRDefault="00786027" w:rsidP="001D396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分析化学中的误差与数据处理</w:t>
            </w:r>
          </w:p>
        </w:tc>
        <w:tc>
          <w:tcPr>
            <w:tcW w:w="623" w:type="dxa"/>
            <w:vAlign w:val="center"/>
          </w:tcPr>
          <w:p w:rsidR="00786027" w:rsidRPr="00E644F3" w:rsidRDefault="00786027" w:rsidP="00A21D8D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72" w:type="dxa"/>
            <w:gridSpan w:val="3"/>
          </w:tcPr>
          <w:p w:rsidR="00786027" w:rsidRPr="00E644F3" w:rsidRDefault="00786027" w:rsidP="001D396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重点：分析中的误差、数据处理与统计规律。难点：掌握数据处理的原理和方法</w:t>
            </w:r>
          </w:p>
        </w:tc>
        <w:tc>
          <w:tcPr>
            <w:tcW w:w="1418" w:type="dxa"/>
          </w:tcPr>
          <w:p w:rsidR="00786027" w:rsidRPr="00E644F3" w:rsidRDefault="00786027" w:rsidP="001D396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演算，图谱分析，多媒体讲授</w:t>
            </w:r>
          </w:p>
        </w:tc>
        <w:tc>
          <w:tcPr>
            <w:tcW w:w="1719" w:type="dxa"/>
            <w:gridSpan w:val="2"/>
          </w:tcPr>
          <w:p w:rsidR="00786027" w:rsidRPr="00E644F3" w:rsidRDefault="00786027" w:rsidP="002D46E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P7</w:t>
            </w:r>
            <w:r w:rsidR="002D46E0"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，第4、9、11</w:t>
            </w:r>
            <w:r w:rsidR="002D46E0"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、12、14、15、16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、19题</w:t>
            </w:r>
          </w:p>
        </w:tc>
      </w:tr>
      <w:tr w:rsidR="00786027" w:rsidRPr="007646B3" w:rsidTr="00776E1F">
        <w:trPr>
          <w:trHeight w:val="340"/>
          <w:jc w:val="center"/>
        </w:trPr>
        <w:tc>
          <w:tcPr>
            <w:tcW w:w="648" w:type="dxa"/>
            <w:vAlign w:val="center"/>
          </w:tcPr>
          <w:p w:rsidR="00786027" w:rsidRPr="00A21D8D" w:rsidRDefault="00091A2F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</w:tcPr>
          <w:p w:rsidR="00786027" w:rsidRPr="00E644F3" w:rsidRDefault="00786027" w:rsidP="001D396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分析化学中的质量保证与质量控制</w:t>
            </w:r>
          </w:p>
        </w:tc>
        <w:tc>
          <w:tcPr>
            <w:tcW w:w="623" w:type="dxa"/>
            <w:vAlign w:val="center"/>
          </w:tcPr>
          <w:p w:rsidR="00786027" w:rsidRPr="00E644F3" w:rsidRDefault="00786027" w:rsidP="00A21D8D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72" w:type="dxa"/>
            <w:gridSpan w:val="3"/>
          </w:tcPr>
          <w:p w:rsidR="00786027" w:rsidRPr="00E644F3" w:rsidRDefault="00786027" w:rsidP="001D396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重点：分析过程的质量保证与质量控制、标准方法与标准物质、实验室认可与计量认证。难点：了解QA、QC的概念与方法</w:t>
            </w:r>
          </w:p>
        </w:tc>
        <w:tc>
          <w:tcPr>
            <w:tcW w:w="1418" w:type="dxa"/>
          </w:tcPr>
          <w:p w:rsidR="00786027" w:rsidRPr="00E644F3" w:rsidRDefault="00786027" w:rsidP="001D396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多媒体讲授，案例解析</w:t>
            </w:r>
          </w:p>
        </w:tc>
        <w:tc>
          <w:tcPr>
            <w:tcW w:w="1719" w:type="dxa"/>
            <w:gridSpan w:val="2"/>
          </w:tcPr>
          <w:p w:rsidR="00786027" w:rsidRPr="00E644F3" w:rsidRDefault="00786027" w:rsidP="001D396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P109，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</w:rPr>
              <w:t>第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9</w:t>
            </w:r>
            <w:r w:rsidR="002D46E0"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、14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</w:rPr>
              <w:t>题</w:t>
            </w:r>
          </w:p>
        </w:tc>
      </w:tr>
      <w:tr w:rsidR="00786027" w:rsidRPr="007646B3" w:rsidTr="00776E1F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786027" w:rsidRPr="00A21D8D" w:rsidRDefault="00091A2F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786027" w:rsidRPr="00E644F3" w:rsidRDefault="00786027" w:rsidP="001D3960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</w:rPr>
              <w:t>酸碱滴定法</w:t>
            </w:r>
            <w:proofErr w:type="spellEnd"/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786027" w:rsidRPr="00E644F3" w:rsidRDefault="00786027" w:rsidP="00A21D8D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72" w:type="dxa"/>
            <w:gridSpan w:val="3"/>
            <w:tcBorders>
              <w:bottom w:val="single" w:sz="4" w:space="0" w:color="auto"/>
            </w:tcBorders>
          </w:tcPr>
          <w:p w:rsidR="00786027" w:rsidRPr="00E644F3" w:rsidRDefault="00786027" w:rsidP="001D396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重点：溶液组分平衡、pH值计算、酸碱缓冲溶液、指示剂和滴定原理及应用。难点：理解酸碱平衡，掌握相关的基本计算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86027" w:rsidRPr="00E644F3" w:rsidRDefault="00786027" w:rsidP="001D396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电子课件、</w:t>
            </w:r>
            <w:r w:rsidRPr="00E644F3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flash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仿真动画</w:t>
            </w:r>
          </w:p>
        </w:tc>
        <w:tc>
          <w:tcPr>
            <w:tcW w:w="1719" w:type="dxa"/>
            <w:gridSpan w:val="2"/>
            <w:tcBorders>
              <w:bottom w:val="single" w:sz="4" w:space="0" w:color="auto"/>
            </w:tcBorders>
          </w:tcPr>
          <w:p w:rsidR="00786027" w:rsidRPr="00E644F3" w:rsidRDefault="00786027" w:rsidP="002D46E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P16</w:t>
            </w:r>
            <w:r w:rsidR="002D46E0"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8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="002D46E0"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4、8、9、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11、12、25、26</w:t>
            </w:r>
            <w:r w:rsidR="00F924CD"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、30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题</w:t>
            </w:r>
          </w:p>
        </w:tc>
      </w:tr>
      <w:tr w:rsidR="00786027" w:rsidRPr="007646B3" w:rsidTr="00776E1F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786027" w:rsidRPr="00A21D8D" w:rsidRDefault="00091A2F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786027" w:rsidRPr="00E644F3" w:rsidRDefault="00786027" w:rsidP="001D3960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</w:rPr>
              <w:t>配位滴定法</w:t>
            </w:r>
            <w:proofErr w:type="spellEnd"/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786027" w:rsidRPr="00E644F3" w:rsidRDefault="00786027" w:rsidP="00A21D8D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72" w:type="dxa"/>
            <w:gridSpan w:val="3"/>
            <w:tcBorders>
              <w:bottom w:val="single" w:sz="4" w:space="0" w:color="auto"/>
            </w:tcBorders>
          </w:tcPr>
          <w:p w:rsidR="00786027" w:rsidRPr="00E644F3" w:rsidRDefault="00786027" w:rsidP="001D396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重点：络合物平衡常数与副反应、络合滴定原理、酸度控制、提高络合滴定选择性及应用。难点：理解副反应的影响及其对滴定的条件确定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86027" w:rsidRPr="00E644F3" w:rsidRDefault="00786027" w:rsidP="001D396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多媒体讲授，案例解析</w:t>
            </w:r>
          </w:p>
        </w:tc>
        <w:tc>
          <w:tcPr>
            <w:tcW w:w="1719" w:type="dxa"/>
            <w:gridSpan w:val="2"/>
            <w:tcBorders>
              <w:bottom w:val="single" w:sz="4" w:space="0" w:color="auto"/>
            </w:tcBorders>
          </w:tcPr>
          <w:p w:rsidR="00786027" w:rsidRPr="00E644F3" w:rsidRDefault="00786027" w:rsidP="00F924CD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P2</w:t>
            </w:r>
            <w:r w:rsidR="00F924CD"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21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</w:rPr>
              <w:t>第</w:t>
            </w:r>
            <w:r w:rsidR="00F924CD"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20、21、23、24、26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</w:rPr>
              <w:t>题</w:t>
            </w:r>
          </w:p>
        </w:tc>
      </w:tr>
      <w:tr w:rsidR="00786027" w:rsidRPr="007646B3" w:rsidTr="00776E1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027" w:rsidRPr="00A21D8D" w:rsidRDefault="00091A2F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027" w:rsidRPr="00E644F3" w:rsidRDefault="00786027" w:rsidP="001D3960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</w:rPr>
              <w:t>氧化还原滴定法</w:t>
            </w:r>
            <w:proofErr w:type="spell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027" w:rsidRPr="00E644F3" w:rsidRDefault="00786027" w:rsidP="00A21D8D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027" w:rsidRPr="00E644F3" w:rsidRDefault="00786027" w:rsidP="001D396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重点：氧化还原平衡、氧化还原滴定原理和预处理、常用氧化还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lastRenderedPageBreak/>
              <w:t>原滴定法、滴定结果计算。难点：理解滴定条件的影响因素，掌握结果计算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27" w:rsidRPr="00E644F3" w:rsidRDefault="00786027" w:rsidP="001D396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lastRenderedPageBreak/>
              <w:t>多媒体讲授，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lastRenderedPageBreak/>
              <w:t>案例解析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27" w:rsidRPr="00E644F3" w:rsidRDefault="00786027" w:rsidP="001C2DDA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lastRenderedPageBreak/>
              <w:t>P26</w:t>
            </w:r>
            <w:r w:rsidR="001C2DDA"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7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="001C2DDA"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10、11、12、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15、</w:t>
            </w:r>
            <w:r w:rsidR="001C2DDA"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16、17、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lastRenderedPageBreak/>
              <w:t>18、22题</w:t>
            </w:r>
          </w:p>
        </w:tc>
      </w:tr>
      <w:tr w:rsidR="00786027" w:rsidRPr="007646B3" w:rsidTr="00776E1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027" w:rsidRPr="00A21D8D" w:rsidRDefault="00091A2F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lastRenderedPageBreak/>
              <w:t>9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027" w:rsidRPr="00E644F3" w:rsidRDefault="00786027" w:rsidP="001D3960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沉淀滴定法和滴定分析小结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027" w:rsidRPr="00E644F3" w:rsidRDefault="00786027" w:rsidP="00A21D8D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027" w:rsidRPr="00E644F3" w:rsidRDefault="00786027" w:rsidP="001D396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重点：沉淀滴定法、沉淀滴定指示剂、莫尔法、佛尔哈德法、法扬斯法。难点：了解沉淀滴定的基本原理，区别三种沉淀滴定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27" w:rsidRPr="00E644F3" w:rsidRDefault="00786027" w:rsidP="001D396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电子课件、</w:t>
            </w:r>
            <w:r w:rsidRPr="00E644F3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flash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仿真动画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27" w:rsidRPr="00E644F3" w:rsidRDefault="00786027" w:rsidP="00241A0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P28</w:t>
            </w:r>
            <w:r w:rsidR="00241A04"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5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</w:rPr>
              <w:t>第</w:t>
            </w:r>
            <w:r w:rsidR="00241A04"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5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、6</w:t>
            </w:r>
            <w:r w:rsidR="00241A04"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、7、8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</w:rPr>
              <w:t>题</w:t>
            </w:r>
          </w:p>
        </w:tc>
      </w:tr>
      <w:tr w:rsidR="00786027" w:rsidRPr="007646B3" w:rsidTr="00776E1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027" w:rsidRPr="00A21D8D" w:rsidRDefault="00091A2F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027" w:rsidRPr="00E644F3" w:rsidRDefault="00786027" w:rsidP="001D3960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</w:rPr>
              <w:t>重量分析法</w:t>
            </w:r>
            <w:proofErr w:type="spell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027" w:rsidRPr="00E644F3" w:rsidRDefault="00786027" w:rsidP="00A21D8D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027" w:rsidRPr="00E644F3" w:rsidRDefault="00786027" w:rsidP="001D396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重点：重量分析概述、沉淀溶解度的影响因素、沉淀类型、影响沉淀纯度因素、沉淀条件。难点：理解沉淀影响因素与沉淀条件的确定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27" w:rsidRPr="00E644F3" w:rsidRDefault="00786027" w:rsidP="001D396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多媒体讲授，实况录像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27" w:rsidRPr="00E644F3" w:rsidRDefault="00786027" w:rsidP="00241A0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P31</w:t>
            </w:r>
            <w:r w:rsidR="00241A04"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5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</w:rPr>
              <w:t>第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</w:t>
            </w:r>
            <w:r w:rsidR="00241A04"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0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</w:t>
            </w:r>
            <w:r w:rsidR="00241A04"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</w:rPr>
              <w:t>题</w:t>
            </w:r>
          </w:p>
        </w:tc>
      </w:tr>
      <w:tr w:rsidR="00786027" w:rsidRPr="007646B3" w:rsidTr="00776E1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027" w:rsidRPr="00A21D8D" w:rsidRDefault="00786027" w:rsidP="00091A2F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  <w:r w:rsidR="00091A2F"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027" w:rsidRPr="00E644F3" w:rsidRDefault="00786027" w:rsidP="001D3960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</w:rPr>
              <w:t>吸光光度法</w:t>
            </w:r>
            <w:proofErr w:type="spell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027" w:rsidRPr="00E644F3" w:rsidRDefault="00786027" w:rsidP="00A21D8D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027" w:rsidRPr="00E644F3" w:rsidRDefault="00786027" w:rsidP="001D396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重点：光吸收基本定律、光度计、显色反应、吸光光度分析与误差控制、吸光光度法应用。难点：理解吸光光度法的基本原理、了解简单分析仪器的结构，掌握基本计算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27" w:rsidRPr="00E644F3" w:rsidRDefault="00786027" w:rsidP="001D396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多媒体讲授，设问，提问,仪器结构图介绍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27" w:rsidRPr="00E644F3" w:rsidRDefault="00786027" w:rsidP="00E644F3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P3</w:t>
            </w:r>
            <w:r w:rsidR="00E644F3"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46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</w:rPr>
              <w:t>第3、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7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9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11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</w:rPr>
              <w:t>、1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</w:rPr>
              <w:t>题</w:t>
            </w:r>
          </w:p>
        </w:tc>
      </w:tr>
      <w:tr w:rsidR="00786027" w:rsidRPr="007646B3" w:rsidTr="00776E1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027" w:rsidRPr="00A21D8D" w:rsidRDefault="00786027" w:rsidP="00091A2F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  <w:r w:rsidR="00091A2F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027" w:rsidRPr="00E644F3" w:rsidRDefault="00786027" w:rsidP="001D3960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分析化学中常用的分离和富集方法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027" w:rsidRPr="00E644F3" w:rsidRDefault="00786027" w:rsidP="00A21D8D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027" w:rsidRPr="00E644F3" w:rsidRDefault="00786027" w:rsidP="001D396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重点：气态分离法、沉淀分离法、萃取分离法、离子交换分离法、色谱分离法等。难点：较全面地了解常见的分离富集方法，掌握一些基本计算和应用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27" w:rsidRPr="00E644F3" w:rsidRDefault="00786027" w:rsidP="001D396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类比法，演算法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27" w:rsidRPr="00E644F3" w:rsidRDefault="00786027" w:rsidP="00E644F3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P3</w:t>
            </w:r>
            <w:r w:rsidR="00E644F3"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88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</w:rPr>
              <w:t>第</w:t>
            </w:r>
            <w:r w:rsidR="00E644F3"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4、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11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</w:t>
            </w:r>
            <w:r w:rsidR="00E644F3"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4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</w:t>
            </w:r>
            <w:r w:rsidR="00E644F3" w:rsidRPr="00E644F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8</w:t>
            </w:r>
            <w:r w:rsidRPr="00E644F3">
              <w:rPr>
                <w:rFonts w:asciiTheme="minorEastAsia" w:eastAsiaTheme="minorEastAsia" w:hAnsiTheme="minorEastAsia" w:hint="eastAsia"/>
                <w:sz w:val="21"/>
                <w:szCs w:val="21"/>
              </w:rPr>
              <w:t>题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合计</w:t>
            </w:r>
            <w:proofErr w:type="spellEnd"/>
            <w:r w:rsidRPr="007646B3">
              <w:rPr>
                <w:rFonts w:eastAsia="宋体"/>
                <w:b/>
                <w:sz w:val="21"/>
                <w:szCs w:val="21"/>
              </w:rPr>
              <w:t>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735FDE" w:rsidRPr="007646B3" w:rsidRDefault="00E644F3" w:rsidP="001D50D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36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7646B3" w:rsidRDefault="00735FDE" w:rsidP="00A21D8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735FDE" w:rsidRPr="007646B3" w:rsidRDefault="00735FDE" w:rsidP="00A21D8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</w:tcBorders>
            <w:vAlign w:val="center"/>
          </w:tcPr>
          <w:p w:rsidR="00735FDE" w:rsidRPr="007646B3" w:rsidRDefault="00735FDE" w:rsidP="00A21D8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shd w:val="clear" w:color="auto" w:fill="C0C0C0"/>
            <w:vAlign w:val="center"/>
          </w:tcPr>
          <w:p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Cs w:val="21"/>
                <w:lang w:eastAsia="zh-CN"/>
              </w:rPr>
              <w:t>成绩评定方法及标准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735FDE" w:rsidRPr="007646B3" w:rsidRDefault="002111AE" w:rsidP="00A21D8D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考核</w:t>
            </w:r>
            <w:proofErr w:type="spellEnd"/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18" w:type="dxa"/>
            <w:gridSpan w:val="7"/>
            <w:vAlign w:val="center"/>
          </w:tcPr>
          <w:p w:rsidR="00735FDE" w:rsidRPr="007646B3" w:rsidRDefault="00735FDE" w:rsidP="00A21D8D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评价标准</w:t>
            </w:r>
            <w:proofErr w:type="spellEnd"/>
          </w:p>
        </w:tc>
        <w:tc>
          <w:tcPr>
            <w:tcW w:w="1583" w:type="dxa"/>
            <w:vAlign w:val="center"/>
          </w:tcPr>
          <w:p w:rsidR="00735FDE" w:rsidRPr="007646B3" w:rsidRDefault="00735FDE" w:rsidP="00A21D8D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权重</w:t>
            </w:r>
            <w:proofErr w:type="spellEnd"/>
          </w:p>
        </w:tc>
      </w:tr>
      <w:tr w:rsidR="008C27E4" w:rsidRPr="007646B3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8C27E4" w:rsidRPr="008C27E4" w:rsidRDefault="008C27E4" w:rsidP="005B34C8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proofErr w:type="spellStart"/>
            <w:r w:rsidRPr="008C27E4">
              <w:rPr>
                <w:rFonts w:eastAsiaTheme="minorEastAsia"/>
                <w:sz w:val="21"/>
                <w:szCs w:val="21"/>
              </w:rPr>
              <w:t>课后作业</w:t>
            </w:r>
            <w:proofErr w:type="spellEnd"/>
          </w:p>
        </w:tc>
        <w:tc>
          <w:tcPr>
            <w:tcW w:w="5718" w:type="dxa"/>
            <w:gridSpan w:val="7"/>
            <w:vAlign w:val="center"/>
          </w:tcPr>
          <w:p w:rsidR="008C27E4" w:rsidRPr="008C27E4" w:rsidRDefault="008C27E4" w:rsidP="004E781A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每次讲课完毕，教师均会根据所讲内容以及需要延伸的内容，提出具体要求，布置相关作业，作业的评分标准为（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A</w:t>
            </w:r>
            <w:r w:rsidR="004E781A">
              <w:rPr>
                <w:rFonts w:eastAsiaTheme="minorEastAsia" w:hint="eastAsia"/>
                <w:sz w:val="21"/>
                <w:szCs w:val="21"/>
                <w:lang w:eastAsia="zh-CN"/>
              </w:rPr>
              <w:t>+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="004E781A"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 w:rsidR="004E781A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4E781A">
              <w:rPr>
                <w:rFonts w:eastAsiaTheme="minorEastAsia" w:hint="eastAsia"/>
                <w:sz w:val="21"/>
                <w:szCs w:val="21"/>
                <w:lang w:eastAsia="zh-CN"/>
              </w:rPr>
              <w:t>A-</w:t>
            </w:r>
            <w:r w:rsidR="004E781A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="004E781A">
              <w:rPr>
                <w:rFonts w:eastAsiaTheme="minorEastAsia" w:hint="eastAsia"/>
                <w:sz w:val="21"/>
                <w:szCs w:val="21"/>
                <w:lang w:eastAsia="zh-CN"/>
              </w:rPr>
              <w:t>+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="004E781A" w:rsidRPr="008C27E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="004E781A" w:rsidRPr="008C27E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="004E781A">
              <w:rPr>
                <w:rFonts w:eastAsiaTheme="minorEastAsia" w:hint="eastAsia"/>
                <w:sz w:val="21"/>
                <w:szCs w:val="21"/>
                <w:lang w:eastAsia="zh-CN"/>
              </w:rPr>
              <w:t>-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）</w:t>
            </w:r>
            <w:r w:rsidR="004E781A"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个等级，</w:t>
            </w:r>
            <w:r w:rsidR="004E781A">
              <w:rPr>
                <w:rFonts w:eastAsiaTheme="minorEastAsia" w:hint="eastAsia"/>
                <w:sz w:val="21"/>
                <w:szCs w:val="21"/>
                <w:lang w:eastAsia="zh-CN"/>
              </w:rPr>
              <w:t>分别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="004E781A">
              <w:rPr>
                <w:rFonts w:eastAsiaTheme="minorEastAsia" w:hint="eastAsia"/>
                <w:sz w:val="21"/>
                <w:szCs w:val="21"/>
                <w:lang w:eastAsia="zh-CN"/>
              </w:rPr>
              <w:t>95</w:t>
            </w:r>
            <w:r w:rsidR="004E781A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4E781A">
              <w:rPr>
                <w:rFonts w:eastAsiaTheme="minorEastAsia" w:hint="eastAsia"/>
                <w:sz w:val="21"/>
                <w:szCs w:val="21"/>
                <w:lang w:eastAsia="zh-CN"/>
              </w:rPr>
              <w:t>90</w:t>
            </w:r>
            <w:r w:rsidR="004E781A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4E781A">
              <w:rPr>
                <w:rFonts w:eastAsiaTheme="minorEastAsia" w:hint="eastAsia"/>
                <w:sz w:val="21"/>
                <w:szCs w:val="21"/>
                <w:lang w:eastAsia="zh-CN"/>
              </w:rPr>
              <w:t>85</w:t>
            </w:r>
            <w:r w:rsidR="004E781A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4E781A">
              <w:rPr>
                <w:rFonts w:eastAsiaTheme="minorEastAsia" w:hint="eastAsia"/>
                <w:sz w:val="21"/>
                <w:szCs w:val="21"/>
                <w:lang w:eastAsia="zh-CN"/>
              </w:rPr>
              <w:t>80</w:t>
            </w:r>
            <w:r w:rsidR="004E781A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4E781A">
              <w:rPr>
                <w:rFonts w:eastAsiaTheme="minorEastAsia" w:hint="eastAsia"/>
                <w:sz w:val="21"/>
                <w:szCs w:val="21"/>
                <w:lang w:eastAsia="zh-CN"/>
              </w:rPr>
              <w:t>75</w:t>
            </w:r>
            <w:r w:rsidR="004E781A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4E781A">
              <w:rPr>
                <w:rFonts w:eastAsiaTheme="minorEastAsia" w:hint="eastAsia"/>
                <w:sz w:val="21"/>
                <w:szCs w:val="21"/>
                <w:lang w:eastAsia="zh-CN"/>
              </w:rPr>
              <w:t>70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</w:t>
            </w:r>
            <w:r w:rsidR="004E781A">
              <w:rPr>
                <w:rFonts w:eastAsiaTheme="minorEastAsia" w:hint="eastAsia"/>
                <w:sz w:val="21"/>
                <w:szCs w:val="21"/>
                <w:lang w:eastAsia="zh-CN"/>
              </w:rPr>
              <w:t>，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取每次成绩的平均分</w:t>
            </w:r>
            <w:r w:rsidR="001D50DD">
              <w:rPr>
                <w:rFonts w:eastAsiaTheme="minorEastAsia" w:hint="eastAsia"/>
                <w:sz w:val="21"/>
                <w:szCs w:val="21"/>
                <w:lang w:eastAsia="zh-CN"/>
              </w:rPr>
              <w:t>，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百分制</w:t>
            </w:r>
            <w:r w:rsidR="001D50DD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583" w:type="dxa"/>
            <w:vAlign w:val="center"/>
          </w:tcPr>
          <w:p w:rsidR="008C27E4" w:rsidRPr="008C27E4" w:rsidRDefault="00C65F63" w:rsidP="005B34C8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2</w:t>
            </w:r>
            <w:r w:rsidR="008C27E4" w:rsidRPr="008C27E4">
              <w:rPr>
                <w:rFonts w:eastAsiaTheme="minorEastAsia"/>
                <w:b/>
                <w:sz w:val="21"/>
                <w:szCs w:val="21"/>
              </w:rPr>
              <w:t>0%</w:t>
            </w:r>
          </w:p>
        </w:tc>
      </w:tr>
      <w:tr w:rsidR="008C27E4" w:rsidRPr="007646B3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8C27E4" w:rsidRPr="008C27E4" w:rsidRDefault="008C27E4" w:rsidP="005B34C8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proofErr w:type="spellStart"/>
            <w:r w:rsidRPr="008C27E4">
              <w:rPr>
                <w:rFonts w:eastAsiaTheme="minorEastAsia"/>
                <w:sz w:val="21"/>
                <w:szCs w:val="21"/>
              </w:rPr>
              <w:t>随堂测验</w:t>
            </w:r>
            <w:proofErr w:type="spellEnd"/>
          </w:p>
        </w:tc>
        <w:tc>
          <w:tcPr>
            <w:tcW w:w="5718" w:type="dxa"/>
            <w:gridSpan w:val="7"/>
            <w:vAlign w:val="center"/>
          </w:tcPr>
          <w:p w:rsidR="008C27E4" w:rsidRPr="008C27E4" w:rsidRDefault="004E781A" w:rsidP="004E781A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  <w:r w:rsidR="008C27E4" w:rsidRPr="008C27E4">
              <w:rPr>
                <w:rFonts w:eastAsiaTheme="minorEastAsia"/>
                <w:sz w:val="21"/>
                <w:szCs w:val="21"/>
                <w:lang w:eastAsia="zh-CN"/>
              </w:rPr>
              <w:t>次随堂测验，取每次成绩的平均分</w:t>
            </w:r>
            <w:r w:rsidR="001D50DD">
              <w:rPr>
                <w:rFonts w:eastAsiaTheme="minorEastAsia" w:hint="eastAsia"/>
                <w:sz w:val="21"/>
                <w:szCs w:val="21"/>
                <w:lang w:eastAsia="zh-CN"/>
              </w:rPr>
              <w:t>，</w:t>
            </w:r>
            <w:r w:rsidR="008C27E4">
              <w:rPr>
                <w:rFonts w:eastAsiaTheme="minorEastAsia" w:hint="eastAsia"/>
                <w:sz w:val="21"/>
                <w:szCs w:val="21"/>
                <w:lang w:eastAsia="zh-CN"/>
              </w:rPr>
              <w:t>百分制</w:t>
            </w:r>
            <w:r w:rsidR="001D50DD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583" w:type="dxa"/>
            <w:vAlign w:val="center"/>
          </w:tcPr>
          <w:p w:rsidR="008C27E4" w:rsidRPr="008C27E4" w:rsidRDefault="00C65F63" w:rsidP="005B34C8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2</w:t>
            </w:r>
            <w:r w:rsidR="008C27E4" w:rsidRPr="008C27E4">
              <w:rPr>
                <w:rFonts w:eastAsiaTheme="minorEastAsia"/>
                <w:b/>
                <w:sz w:val="21"/>
                <w:szCs w:val="21"/>
              </w:rPr>
              <w:t>0%</w:t>
            </w:r>
          </w:p>
        </w:tc>
      </w:tr>
      <w:tr w:rsidR="008C27E4" w:rsidRPr="007646B3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8C27E4" w:rsidRPr="008C27E4" w:rsidRDefault="008C27E4" w:rsidP="001D50DD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proofErr w:type="spellStart"/>
            <w:r w:rsidRPr="008C27E4">
              <w:rPr>
                <w:rFonts w:eastAsiaTheme="minorEastAsia"/>
                <w:sz w:val="21"/>
                <w:szCs w:val="21"/>
              </w:rPr>
              <w:t>期末</w:t>
            </w:r>
            <w:proofErr w:type="spellEnd"/>
            <w:r w:rsidR="001D50DD">
              <w:rPr>
                <w:rFonts w:eastAsiaTheme="minorEastAsia" w:hint="eastAsia"/>
                <w:sz w:val="21"/>
                <w:szCs w:val="21"/>
                <w:lang w:eastAsia="zh-CN"/>
              </w:rPr>
              <w:t>考试</w:t>
            </w:r>
          </w:p>
        </w:tc>
        <w:tc>
          <w:tcPr>
            <w:tcW w:w="5718" w:type="dxa"/>
            <w:gridSpan w:val="7"/>
            <w:vAlign w:val="center"/>
          </w:tcPr>
          <w:p w:rsidR="008C27E4" w:rsidRPr="008C27E4" w:rsidRDefault="008C27E4" w:rsidP="005B34C8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按照期末考试成绩进行评价</w:t>
            </w:r>
            <w:r w:rsidR="001D50DD">
              <w:rPr>
                <w:rFonts w:eastAsiaTheme="minorEastAsia" w:hint="eastAsia"/>
                <w:sz w:val="21"/>
                <w:szCs w:val="21"/>
                <w:lang w:eastAsia="zh-CN"/>
              </w:rPr>
              <w:t>，百分制。</w:t>
            </w:r>
          </w:p>
        </w:tc>
        <w:tc>
          <w:tcPr>
            <w:tcW w:w="1583" w:type="dxa"/>
            <w:vAlign w:val="center"/>
          </w:tcPr>
          <w:p w:rsidR="008C27E4" w:rsidRPr="008C27E4" w:rsidRDefault="008C27E4" w:rsidP="005B34C8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C27E4">
              <w:rPr>
                <w:rFonts w:eastAsiaTheme="minorEastAsia"/>
                <w:b/>
                <w:sz w:val="21"/>
                <w:szCs w:val="21"/>
              </w:rPr>
              <w:t>60%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735FDE" w:rsidRPr="007646B3" w:rsidRDefault="00735FDE" w:rsidP="001D50DD">
            <w:pPr>
              <w:snapToGrid w:val="0"/>
              <w:spacing w:after="0" w:line="360" w:lineRule="exact"/>
              <w:rPr>
                <w:rFonts w:eastAsia="宋体"/>
                <w:b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</w:p>
        </w:tc>
      </w:tr>
      <w:tr w:rsidR="00735FDE" w:rsidRPr="007646B3" w:rsidTr="00A21D8D">
        <w:trPr>
          <w:trHeight w:val="2351"/>
          <w:jc w:val="center"/>
        </w:trPr>
        <w:tc>
          <w:tcPr>
            <w:tcW w:w="9308" w:type="dxa"/>
            <w:gridSpan w:val="10"/>
          </w:tcPr>
          <w:p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Cs w:val="21"/>
                <w:lang w:eastAsia="zh-CN"/>
              </w:rPr>
              <w:lastRenderedPageBreak/>
              <w:t>系（</w:t>
            </w:r>
            <w:r w:rsidR="009349EE" w:rsidRPr="007646B3">
              <w:rPr>
                <w:rFonts w:eastAsia="宋体"/>
                <w:b/>
                <w:szCs w:val="21"/>
                <w:lang w:eastAsia="zh-CN"/>
              </w:rPr>
              <w:t>部</w:t>
            </w:r>
            <w:r w:rsidRPr="007646B3">
              <w:rPr>
                <w:rFonts w:eastAsia="宋体"/>
                <w:b/>
                <w:szCs w:val="21"/>
                <w:lang w:eastAsia="zh-CN"/>
              </w:rPr>
              <w:t>）审查意见：</w:t>
            </w:r>
          </w:p>
          <w:p w:rsidR="00735FDE" w:rsidRPr="007646B3" w:rsidRDefault="00735FDE" w:rsidP="00A21D8D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735FDE" w:rsidRPr="007646B3" w:rsidRDefault="00735FDE" w:rsidP="00A21D8D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735FDE" w:rsidRPr="007646B3" w:rsidRDefault="00735FDE" w:rsidP="00A21D8D">
            <w:pPr>
              <w:spacing w:after="0" w:line="360" w:lineRule="exact"/>
              <w:ind w:firstLineChars="450" w:firstLine="945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sz w:val="21"/>
                <w:szCs w:val="21"/>
                <w:lang w:eastAsia="zh-CN"/>
              </w:rPr>
              <w:t>。</w:t>
            </w:r>
          </w:p>
          <w:p w:rsidR="00735FDE" w:rsidRPr="007646B3" w:rsidRDefault="00735FDE" w:rsidP="00A21D8D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 w:rsidR="00735FDE" w:rsidRPr="007646B3" w:rsidRDefault="00735FDE" w:rsidP="00A21D8D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735FDE" w:rsidRPr="007646B3" w:rsidRDefault="00735FDE" w:rsidP="00A21D8D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sz w:val="21"/>
                <w:szCs w:val="21"/>
                <w:lang w:eastAsia="zh-CN"/>
              </w:rPr>
              <w:t>系（</w:t>
            </w:r>
            <w:r w:rsidR="009349EE" w:rsidRPr="007646B3">
              <w:rPr>
                <w:rFonts w:eastAsia="宋体"/>
                <w:sz w:val="21"/>
                <w:szCs w:val="21"/>
                <w:lang w:eastAsia="zh-CN"/>
              </w:rPr>
              <w:t>部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）主任签名：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                     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日期：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  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年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月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日</w:t>
            </w:r>
          </w:p>
          <w:p w:rsidR="00735FDE" w:rsidRDefault="00735FDE" w:rsidP="00A21D8D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  <w:p w:rsidR="001D50DD" w:rsidRPr="007646B3" w:rsidRDefault="001D50DD" w:rsidP="00A21D8D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3044FA" w:rsidRPr="007646B3" w:rsidRDefault="00785779" w:rsidP="00A21D8D">
      <w:pPr>
        <w:spacing w:after="0" w:line="360" w:lineRule="exact"/>
        <w:ind w:left="738" w:hangingChars="350" w:hanging="738"/>
        <w:rPr>
          <w:rFonts w:eastAsia="宋体"/>
          <w:b/>
          <w:sz w:val="21"/>
          <w:szCs w:val="21"/>
          <w:lang w:eastAsia="zh-CN"/>
        </w:rPr>
      </w:pPr>
      <w:bookmarkStart w:id="0" w:name="_GoBack"/>
      <w:r w:rsidRPr="007646B3">
        <w:rPr>
          <w:rFonts w:eastAsiaTheme="minorEastAsia"/>
          <w:b/>
          <w:bCs/>
          <w:sz w:val="21"/>
          <w:szCs w:val="21"/>
          <w:lang w:eastAsia="zh-CN"/>
        </w:rPr>
        <w:t>注：</w:t>
      </w:r>
      <w:r w:rsidRPr="007646B3">
        <w:rPr>
          <w:rFonts w:eastAsiaTheme="minorEastAsia"/>
          <w:b/>
          <w:bCs/>
          <w:sz w:val="21"/>
          <w:szCs w:val="21"/>
          <w:lang w:eastAsia="zh-CN"/>
        </w:rPr>
        <w:t>1</w:t>
      </w:r>
      <w:r w:rsidRPr="007646B3">
        <w:rPr>
          <w:rFonts w:eastAsiaTheme="minorEastAsia"/>
          <w:b/>
          <w:bCs/>
          <w:sz w:val="21"/>
          <w:szCs w:val="21"/>
          <w:lang w:eastAsia="zh-CN"/>
        </w:rPr>
        <w:t>、课程</w:t>
      </w:r>
      <w:r w:rsidRPr="007646B3">
        <w:rPr>
          <w:rFonts w:eastAsia="宋体"/>
          <w:b/>
          <w:sz w:val="21"/>
          <w:szCs w:val="21"/>
          <w:lang w:eastAsia="zh-CN"/>
        </w:rPr>
        <w:t>教学目标：请精炼概括</w:t>
      </w:r>
      <w:r w:rsidRPr="007646B3">
        <w:rPr>
          <w:rFonts w:eastAsia="宋体"/>
          <w:b/>
          <w:sz w:val="21"/>
          <w:szCs w:val="21"/>
          <w:lang w:eastAsia="zh-CN"/>
        </w:rPr>
        <w:t>3-5</w:t>
      </w:r>
      <w:r w:rsidRPr="007646B3">
        <w:rPr>
          <w:rFonts w:eastAsia="宋体"/>
          <w:b/>
          <w:sz w:val="21"/>
          <w:szCs w:val="21"/>
          <w:lang w:eastAsia="zh-CN"/>
        </w:rPr>
        <w:t>条目标，并注明每条目标所要求的学习目标层次</w:t>
      </w:r>
      <w:r w:rsidR="00E53E23" w:rsidRPr="007646B3">
        <w:rPr>
          <w:rFonts w:eastAsia="宋体"/>
          <w:b/>
          <w:sz w:val="21"/>
          <w:szCs w:val="21"/>
          <w:lang w:eastAsia="zh-CN"/>
        </w:rPr>
        <w:t>（理解、运用、分析、综合和评价）</w:t>
      </w:r>
      <w:r w:rsidRPr="007646B3">
        <w:rPr>
          <w:rFonts w:eastAsia="宋体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Pr="007646B3" w:rsidRDefault="00917C66" w:rsidP="00A21D8D">
      <w:pPr>
        <w:spacing w:after="0" w:line="360" w:lineRule="exact"/>
        <w:ind w:left="738" w:hangingChars="350" w:hanging="738"/>
        <w:rPr>
          <w:rFonts w:eastAsia="宋体"/>
          <w:b/>
          <w:sz w:val="21"/>
          <w:szCs w:val="21"/>
          <w:lang w:eastAsia="zh-CN"/>
        </w:rPr>
      </w:pPr>
      <w:r w:rsidRPr="007646B3">
        <w:rPr>
          <w:rFonts w:eastAsia="宋体"/>
          <w:b/>
          <w:sz w:val="21"/>
          <w:szCs w:val="21"/>
          <w:lang w:eastAsia="zh-CN"/>
        </w:rPr>
        <w:t xml:space="preserve">    2</w:t>
      </w:r>
      <w:r w:rsidRPr="007646B3">
        <w:rPr>
          <w:rFonts w:eastAsia="宋体"/>
          <w:b/>
          <w:sz w:val="21"/>
          <w:szCs w:val="21"/>
          <w:lang w:eastAsia="zh-CN"/>
        </w:rPr>
        <w:t>、学生核心能力即毕业要求</w:t>
      </w:r>
      <w:r w:rsidR="00C76FA2" w:rsidRPr="007646B3">
        <w:rPr>
          <w:rFonts w:eastAsia="宋体"/>
          <w:b/>
          <w:sz w:val="21"/>
          <w:szCs w:val="21"/>
          <w:lang w:eastAsia="zh-CN"/>
        </w:rPr>
        <w:t>或培养要求</w:t>
      </w:r>
      <w:r w:rsidRPr="007646B3">
        <w:rPr>
          <w:rFonts w:eastAsia="宋体"/>
          <w:b/>
          <w:sz w:val="21"/>
          <w:szCs w:val="21"/>
          <w:lang w:eastAsia="zh-CN"/>
        </w:rPr>
        <w:t>，请</w:t>
      </w:r>
      <w:r w:rsidR="000E0AE8" w:rsidRPr="007646B3">
        <w:rPr>
          <w:rFonts w:eastAsia="宋体"/>
          <w:b/>
          <w:sz w:val="21"/>
          <w:szCs w:val="21"/>
          <w:lang w:eastAsia="zh-CN"/>
        </w:rPr>
        <w:t>任课教师</w:t>
      </w:r>
      <w:r w:rsidRPr="007646B3">
        <w:rPr>
          <w:rFonts w:eastAsia="宋体"/>
          <w:b/>
          <w:sz w:val="21"/>
          <w:szCs w:val="21"/>
          <w:lang w:eastAsia="zh-CN"/>
        </w:rPr>
        <w:t>从授课对象人才培养方案中对应部分复制</w:t>
      </w:r>
      <w:r w:rsidR="000E0AE8" w:rsidRPr="007646B3">
        <w:rPr>
          <w:rFonts w:eastAsia="宋体"/>
          <w:b/>
          <w:sz w:val="21"/>
          <w:szCs w:val="21"/>
          <w:lang w:eastAsia="zh-CN"/>
        </w:rPr>
        <w:t>（</w:t>
      </w:r>
      <w:r w:rsidR="000E0AE8" w:rsidRPr="007646B3">
        <w:rPr>
          <w:rFonts w:eastAsia="宋体"/>
          <w:b/>
          <w:sz w:val="21"/>
          <w:szCs w:val="21"/>
          <w:lang w:eastAsia="zh-CN"/>
        </w:rPr>
        <w:t>http://jwc.dgut.edu.cn/</w:t>
      </w:r>
      <w:r w:rsidR="000E0AE8" w:rsidRPr="007646B3">
        <w:rPr>
          <w:rFonts w:eastAsia="宋体"/>
          <w:b/>
          <w:sz w:val="21"/>
          <w:szCs w:val="21"/>
          <w:lang w:eastAsia="zh-CN"/>
        </w:rPr>
        <w:t>）</w:t>
      </w:r>
    </w:p>
    <w:p w:rsidR="00917C66" w:rsidRPr="007646B3" w:rsidRDefault="00917C66" w:rsidP="00A21D8D">
      <w:pPr>
        <w:spacing w:after="0" w:line="360" w:lineRule="exact"/>
        <w:ind w:left="738" w:hangingChars="350" w:hanging="738"/>
        <w:rPr>
          <w:rFonts w:eastAsia="宋体"/>
          <w:b/>
          <w:sz w:val="21"/>
          <w:szCs w:val="21"/>
          <w:lang w:eastAsia="zh-CN"/>
        </w:rPr>
      </w:pPr>
      <w:r w:rsidRPr="007646B3">
        <w:rPr>
          <w:rFonts w:eastAsia="宋体"/>
          <w:b/>
          <w:sz w:val="21"/>
          <w:szCs w:val="21"/>
          <w:lang w:eastAsia="zh-CN"/>
        </w:rPr>
        <w:t xml:space="preserve">    3</w:t>
      </w:r>
      <w:r w:rsidRPr="007646B3">
        <w:rPr>
          <w:rFonts w:eastAsia="宋体"/>
          <w:b/>
          <w:sz w:val="21"/>
          <w:szCs w:val="21"/>
          <w:lang w:eastAsia="zh-CN"/>
        </w:rPr>
        <w:t>、教学方式可选：课堂讲授</w:t>
      </w:r>
      <w:r w:rsidRPr="007646B3">
        <w:rPr>
          <w:rFonts w:eastAsia="宋体"/>
          <w:b/>
          <w:sz w:val="21"/>
          <w:szCs w:val="21"/>
          <w:lang w:eastAsia="zh-CN"/>
        </w:rPr>
        <w:t>/</w:t>
      </w:r>
      <w:r w:rsidR="0065651C" w:rsidRPr="007646B3">
        <w:rPr>
          <w:rFonts w:eastAsia="宋体"/>
          <w:b/>
          <w:sz w:val="21"/>
          <w:szCs w:val="21"/>
          <w:lang w:eastAsia="zh-CN"/>
        </w:rPr>
        <w:t>小组</w:t>
      </w:r>
      <w:r w:rsidRPr="007646B3">
        <w:rPr>
          <w:rFonts w:eastAsia="宋体"/>
          <w:b/>
          <w:sz w:val="21"/>
          <w:szCs w:val="21"/>
          <w:lang w:eastAsia="zh-CN"/>
        </w:rPr>
        <w:t>讨论</w:t>
      </w:r>
      <w:r w:rsidRPr="007646B3">
        <w:rPr>
          <w:rFonts w:eastAsia="宋体"/>
          <w:b/>
          <w:sz w:val="21"/>
          <w:szCs w:val="21"/>
          <w:lang w:eastAsia="zh-CN"/>
        </w:rPr>
        <w:t>/</w:t>
      </w:r>
      <w:r w:rsidRPr="007646B3">
        <w:rPr>
          <w:rFonts w:eastAsia="宋体"/>
          <w:b/>
          <w:sz w:val="21"/>
          <w:szCs w:val="21"/>
          <w:lang w:eastAsia="zh-CN"/>
        </w:rPr>
        <w:t>实验</w:t>
      </w:r>
      <w:r w:rsidR="0065651C" w:rsidRPr="007646B3">
        <w:rPr>
          <w:rFonts w:eastAsia="宋体"/>
          <w:b/>
          <w:sz w:val="21"/>
          <w:szCs w:val="21"/>
          <w:lang w:eastAsia="zh-CN"/>
        </w:rPr>
        <w:t>/</w:t>
      </w:r>
      <w:r w:rsidRPr="007646B3">
        <w:rPr>
          <w:rFonts w:eastAsia="宋体"/>
          <w:b/>
          <w:sz w:val="21"/>
          <w:szCs w:val="21"/>
          <w:lang w:eastAsia="zh-CN"/>
        </w:rPr>
        <w:t>实训</w:t>
      </w:r>
    </w:p>
    <w:p w:rsidR="00785779" w:rsidRPr="007646B3" w:rsidRDefault="00785779" w:rsidP="00A21D8D">
      <w:pPr>
        <w:spacing w:after="0" w:line="360" w:lineRule="exact"/>
        <w:rPr>
          <w:rFonts w:eastAsia="宋体"/>
          <w:b/>
          <w:sz w:val="21"/>
          <w:szCs w:val="21"/>
          <w:lang w:eastAsia="zh-CN"/>
        </w:rPr>
      </w:pPr>
      <w:r w:rsidRPr="007646B3">
        <w:rPr>
          <w:rFonts w:eastAsia="宋体"/>
          <w:b/>
          <w:sz w:val="21"/>
          <w:szCs w:val="21"/>
          <w:lang w:eastAsia="zh-CN"/>
        </w:rPr>
        <w:t xml:space="preserve">    </w:t>
      </w:r>
      <w:r w:rsidR="0065651C" w:rsidRPr="007646B3">
        <w:rPr>
          <w:rFonts w:eastAsia="宋体"/>
          <w:b/>
          <w:sz w:val="21"/>
          <w:szCs w:val="21"/>
          <w:lang w:eastAsia="zh-CN"/>
        </w:rPr>
        <w:t>4</w:t>
      </w:r>
      <w:r w:rsidRPr="007646B3">
        <w:rPr>
          <w:rFonts w:eastAsia="宋体"/>
          <w:b/>
          <w:sz w:val="21"/>
          <w:szCs w:val="21"/>
          <w:lang w:eastAsia="zh-CN"/>
        </w:rPr>
        <w:t>、若课程</w:t>
      </w:r>
      <w:proofErr w:type="gramStart"/>
      <w:r w:rsidRPr="007646B3">
        <w:rPr>
          <w:rFonts w:eastAsia="宋体"/>
          <w:b/>
          <w:sz w:val="21"/>
          <w:szCs w:val="21"/>
          <w:lang w:eastAsia="zh-CN"/>
        </w:rPr>
        <w:t>无理论</w:t>
      </w:r>
      <w:proofErr w:type="gramEnd"/>
      <w:r w:rsidRPr="007646B3">
        <w:rPr>
          <w:rFonts w:eastAsia="宋体"/>
          <w:b/>
          <w:sz w:val="21"/>
          <w:szCs w:val="21"/>
          <w:lang w:eastAsia="zh-CN"/>
        </w:rPr>
        <w:t>教学环节或</w:t>
      </w:r>
      <w:proofErr w:type="gramStart"/>
      <w:r w:rsidRPr="007646B3">
        <w:rPr>
          <w:rFonts w:eastAsia="宋体"/>
          <w:b/>
          <w:sz w:val="21"/>
          <w:szCs w:val="21"/>
          <w:lang w:eastAsia="zh-CN"/>
        </w:rPr>
        <w:t>无实践</w:t>
      </w:r>
      <w:proofErr w:type="gramEnd"/>
      <w:r w:rsidRPr="007646B3">
        <w:rPr>
          <w:rFonts w:eastAsia="宋体"/>
          <w:b/>
          <w:sz w:val="21"/>
          <w:szCs w:val="21"/>
          <w:lang w:eastAsia="zh-CN"/>
        </w:rPr>
        <w:t>教学环节，可将相应的教学进度表删掉。</w:t>
      </w:r>
      <w:bookmarkEnd w:id="0"/>
    </w:p>
    <w:sectPr w:rsidR="00785779" w:rsidRPr="007646B3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9C3" w:rsidRDefault="00DD79C3" w:rsidP="00896971">
      <w:pPr>
        <w:spacing w:after="0"/>
      </w:pPr>
      <w:r>
        <w:separator/>
      </w:r>
    </w:p>
  </w:endnote>
  <w:endnote w:type="continuationSeparator" w:id="0">
    <w:p w:rsidR="00DD79C3" w:rsidRDefault="00DD79C3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CIDFont + F2">
    <w:altName w:val="Roman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9C3" w:rsidRDefault="00DD79C3" w:rsidP="00896971">
      <w:pPr>
        <w:spacing w:after="0"/>
      </w:pPr>
      <w:r>
        <w:separator/>
      </w:r>
    </w:p>
  </w:footnote>
  <w:footnote w:type="continuationSeparator" w:id="0">
    <w:p w:rsidR="00DD79C3" w:rsidRDefault="00DD79C3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4BFD5F3F"/>
    <w:multiLevelType w:val="hybridMultilevel"/>
    <w:tmpl w:val="7E76D19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61F27"/>
    <w:rsid w:val="0006698D"/>
    <w:rsid w:val="00087B74"/>
    <w:rsid w:val="00091A2F"/>
    <w:rsid w:val="00097DD1"/>
    <w:rsid w:val="000B626E"/>
    <w:rsid w:val="000C2D4A"/>
    <w:rsid w:val="000E0AE8"/>
    <w:rsid w:val="001521DC"/>
    <w:rsid w:val="00155E5A"/>
    <w:rsid w:val="00171228"/>
    <w:rsid w:val="00192D35"/>
    <w:rsid w:val="001B31E9"/>
    <w:rsid w:val="001C2DDA"/>
    <w:rsid w:val="001D28E8"/>
    <w:rsid w:val="001D50DD"/>
    <w:rsid w:val="001F20BC"/>
    <w:rsid w:val="002111AE"/>
    <w:rsid w:val="00227119"/>
    <w:rsid w:val="00241A04"/>
    <w:rsid w:val="00274A51"/>
    <w:rsid w:val="002D46E0"/>
    <w:rsid w:val="002E27E1"/>
    <w:rsid w:val="002E5524"/>
    <w:rsid w:val="003044FA"/>
    <w:rsid w:val="0037561C"/>
    <w:rsid w:val="003C66D8"/>
    <w:rsid w:val="003D0D35"/>
    <w:rsid w:val="003E66A6"/>
    <w:rsid w:val="00414FC8"/>
    <w:rsid w:val="00457E42"/>
    <w:rsid w:val="004B3994"/>
    <w:rsid w:val="004D29DE"/>
    <w:rsid w:val="004E0481"/>
    <w:rsid w:val="004E7804"/>
    <w:rsid w:val="004E781A"/>
    <w:rsid w:val="004F12F9"/>
    <w:rsid w:val="00510BDF"/>
    <w:rsid w:val="00512387"/>
    <w:rsid w:val="0055740A"/>
    <w:rsid w:val="005639AB"/>
    <w:rsid w:val="005911D3"/>
    <w:rsid w:val="005F174F"/>
    <w:rsid w:val="005F1A10"/>
    <w:rsid w:val="0063410F"/>
    <w:rsid w:val="0065651C"/>
    <w:rsid w:val="006A69E3"/>
    <w:rsid w:val="006F68B2"/>
    <w:rsid w:val="00735FDE"/>
    <w:rsid w:val="007646B3"/>
    <w:rsid w:val="00770F0D"/>
    <w:rsid w:val="00776AF2"/>
    <w:rsid w:val="00785779"/>
    <w:rsid w:val="00786027"/>
    <w:rsid w:val="007A154B"/>
    <w:rsid w:val="008147FF"/>
    <w:rsid w:val="00815F78"/>
    <w:rsid w:val="008512DF"/>
    <w:rsid w:val="00855020"/>
    <w:rsid w:val="00885EED"/>
    <w:rsid w:val="00892ADC"/>
    <w:rsid w:val="00896971"/>
    <w:rsid w:val="008C27E4"/>
    <w:rsid w:val="008F6642"/>
    <w:rsid w:val="00917C66"/>
    <w:rsid w:val="009349EE"/>
    <w:rsid w:val="00934F3A"/>
    <w:rsid w:val="00972533"/>
    <w:rsid w:val="0098039A"/>
    <w:rsid w:val="009A2B5C"/>
    <w:rsid w:val="009B3EAE"/>
    <w:rsid w:val="009C3354"/>
    <w:rsid w:val="009D3079"/>
    <w:rsid w:val="00A21D8D"/>
    <w:rsid w:val="00A84D68"/>
    <w:rsid w:val="00A85774"/>
    <w:rsid w:val="00AA199F"/>
    <w:rsid w:val="00AB00C2"/>
    <w:rsid w:val="00AE48DD"/>
    <w:rsid w:val="00B77E81"/>
    <w:rsid w:val="00BB35F5"/>
    <w:rsid w:val="00C41D05"/>
    <w:rsid w:val="00C556B5"/>
    <w:rsid w:val="00C65F63"/>
    <w:rsid w:val="00C705DD"/>
    <w:rsid w:val="00C712AF"/>
    <w:rsid w:val="00C76FA2"/>
    <w:rsid w:val="00CA1AB8"/>
    <w:rsid w:val="00CC4A46"/>
    <w:rsid w:val="00CD2F8F"/>
    <w:rsid w:val="00D45246"/>
    <w:rsid w:val="00D62B41"/>
    <w:rsid w:val="00DB45CF"/>
    <w:rsid w:val="00DB5724"/>
    <w:rsid w:val="00DC45F2"/>
    <w:rsid w:val="00DD79C3"/>
    <w:rsid w:val="00DF5C03"/>
    <w:rsid w:val="00E0505F"/>
    <w:rsid w:val="00E413E8"/>
    <w:rsid w:val="00E53E23"/>
    <w:rsid w:val="00E644F3"/>
    <w:rsid w:val="00EC2295"/>
    <w:rsid w:val="00ED3FCA"/>
    <w:rsid w:val="00EE573D"/>
    <w:rsid w:val="00EF4295"/>
    <w:rsid w:val="00F04716"/>
    <w:rsid w:val="00F15C1B"/>
    <w:rsid w:val="00F31667"/>
    <w:rsid w:val="00F617C2"/>
    <w:rsid w:val="00F924CD"/>
    <w:rsid w:val="00F96D96"/>
    <w:rsid w:val="00F97E0C"/>
    <w:rsid w:val="00FE22C8"/>
    <w:rsid w:val="28AD1D92"/>
    <w:rsid w:val="2C23799B"/>
    <w:rsid w:val="62602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customStyle="1" w:styleId="text">
    <w:name w:val="text"/>
    <w:basedOn w:val="a0"/>
    <w:rsid w:val="00A21D8D"/>
  </w:style>
  <w:style w:type="character" w:styleId="a8">
    <w:name w:val="annotation reference"/>
    <w:basedOn w:val="a0"/>
    <w:rsid w:val="00097DD1"/>
    <w:rPr>
      <w:sz w:val="21"/>
      <w:szCs w:val="21"/>
    </w:rPr>
  </w:style>
  <w:style w:type="paragraph" w:styleId="a9">
    <w:name w:val="annotation text"/>
    <w:basedOn w:val="a"/>
    <w:link w:val="Char2"/>
    <w:rsid w:val="00097DD1"/>
    <w:pPr>
      <w:jc w:val="left"/>
    </w:pPr>
  </w:style>
  <w:style w:type="character" w:customStyle="1" w:styleId="Char2">
    <w:name w:val="批注文字 Char"/>
    <w:basedOn w:val="a0"/>
    <w:link w:val="a9"/>
    <w:rsid w:val="00097DD1"/>
    <w:rPr>
      <w:rFonts w:eastAsia="PMingLiU"/>
      <w:sz w:val="24"/>
      <w:szCs w:val="22"/>
      <w:lang w:eastAsia="en-US"/>
    </w:rPr>
  </w:style>
  <w:style w:type="paragraph" w:styleId="aa">
    <w:name w:val="annotation subject"/>
    <w:basedOn w:val="a9"/>
    <w:next w:val="a9"/>
    <w:link w:val="Char3"/>
    <w:rsid w:val="00097DD1"/>
    <w:rPr>
      <w:b/>
      <w:bCs/>
    </w:rPr>
  </w:style>
  <w:style w:type="character" w:customStyle="1" w:styleId="Char3">
    <w:name w:val="批注主题 Char"/>
    <w:basedOn w:val="Char2"/>
    <w:link w:val="aa"/>
    <w:rsid w:val="00097DD1"/>
    <w:rPr>
      <w:rFonts w:eastAsia="PMingLiU"/>
      <w:b/>
      <w:bCs/>
      <w:sz w:val="24"/>
      <w:szCs w:val="22"/>
      <w:lang w:eastAsia="en-US"/>
    </w:rPr>
  </w:style>
  <w:style w:type="paragraph" w:styleId="2">
    <w:name w:val="Body Text 2"/>
    <w:basedOn w:val="a"/>
    <w:link w:val="2Char"/>
    <w:rsid w:val="00DC45F2"/>
    <w:pPr>
      <w:widowControl w:val="0"/>
      <w:spacing w:after="0" w:line="360" w:lineRule="auto"/>
    </w:pPr>
    <w:rPr>
      <w:rFonts w:eastAsia="宋体"/>
      <w:i/>
      <w:iCs/>
      <w:kern w:val="2"/>
      <w:sz w:val="21"/>
      <w:szCs w:val="24"/>
      <w:lang w:eastAsia="zh-CN"/>
    </w:rPr>
  </w:style>
  <w:style w:type="character" w:customStyle="1" w:styleId="2Char">
    <w:name w:val="正文文本 2 Char"/>
    <w:basedOn w:val="a0"/>
    <w:link w:val="2"/>
    <w:rsid w:val="00DC45F2"/>
    <w:rPr>
      <w:i/>
      <w:i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customStyle="1" w:styleId="text">
    <w:name w:val="text"/>
    <w:basedOn w:val="a0"/>
    <w:rsid w:val="00A21D8D"/>
  </w:style>
  <w:style w:type="character" w:styleId="a8">
    <w:name w:val="annotation reference"/>
    <w:basedOn w:val="a0"/>
    <w:rsid w:val="00097DD1"/>
    <w:rPr>
      <w:sz w:val="21"/>
      <w:szCs w:val="21"/>
    </w:rPr>
  </w:style>
  <w:style w:type="paragraph" w:styleId="a9">
    <w:name w:val="annotation text"/>
    <w:basedOn w:val="a"/>
    <w:link w:val="Char2"/>
    <w:rsid w:val="00097DD1"/>
    <w:pPr>
      <w:jc w:val="left"/>
    </w:pPr>
  </w:style>
  <w:style w:type="character" w:customStyle="1" w:styleId="Char2">
    <w:name w:val="批注文字 Char"/>
    <w:basedOn w:val="a0"/>
    <w:link w:val="a9"/>
    <w:rsid w:val="00097DD1"/>
    <w:rPr>
      <w:rFonts w:eastAsia="PMingLiU"/>
      <w:sz w:val="24"/>
      <w:szCs w:val="22"/>
      <w:lang w:eastAsia="en-US"/>
    </w:rPr>
  </w:style>
  <w:style w:type="paragraph" w:styleId="aa">
    <w:name w:val="annotation subject"/>
    <w:basedOn w:val="a9"/>
    <w:next w:val="a9"/>
    <w:link w:val="Char3"/>
    <w:rsid w:val="00097DD1"/>
    <w:rPr>
      <w:b/>
      <w:bCs/>
    </w:rPr>
  </w:style>
  <w:style w:type="character" w:customStyle="1" w:styleId="Char3">
    <w:name w:val="批注主题 Char"/>
    <w:basedOn w:val="Char2"/>
    <w:link w:val="aa"/>
    <w:rsid w:val="00097DD1"/>
    <w:rPr>
      <w:rFonts w:eastAsia="PMingLiU"/>
      <w:b/>
      <w:bCs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stylesWithEffects" Target="stylesWithEffect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227A04B-ED50-42E6-8395-BCD286FE2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412</Words>
  <Characters>2352</Characters>
  <Application>Microsoft Office Word</Application>
  <DocSecurity>0</DocSecurity>
  <Lines>19</Lines>
  <Paragraphs>5</Paragraphs>
  <ScaleCrop>false</ScaleCrop>
  <Company>Microsoft</Company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5</cp:revision>
  <cp:lastPrinted>2017-01-05T16:24:00Z</cp:lastPrinted>
  <dcterms:created xsi:type="dcterms:W3CDTF">2017-09-07T22:24:00Z</dcterms:created>
  <dcterms:modified xsi:type="dcterms:W3CDTF">2017-09-25T07:52:00Z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